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outlineLvl w:val="0"/>
        <w:rPr>
          <w:rFonts w:hint="default" w:ascii="Arial" w:hAnsi="Arial" w:eastAsia="宋体"/>
          <w:b/>
          <w:i/>
          <w:color w:val="auto"/>
          <w:sz w:val="24"/>
          <w:lang w:val="en-US" w:eastAsia="zh-CN"/>
        </w:rPr>
      </w:pPr>
      <w:bookmarkStart w:id="0" w:name="_Toc508617208"/>
      <w:bookmarkStart w:id="1" w:name="_Hlk132042521"/>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312072</w:t>
      </w:r>
      <w:bookmarkStart w:id="3" w:name="_GoBack"/>
      <w:bookmarkEnd w:id="3"/>
    </w:p>
    <w:p>
      <w:pPr>
        <w:tabs>
          <w:tab w:val="left" w:pos="3106"/>
          <w:tab w:val="center" w:pos="4536"/>
          <w:tab w:val="right" w:pos="9072"/>
        </w:tabs>
        <w:jc w:val="both"/>
        <w:outlineLvl w:val="0"/>
        <w:rPr>
          <w:rFonts w:ascii="Arial" w:hAnsi="Arial" w:eastAsia="宋体"/>
          <w:b/>
          <w:color w:val="auto"/>
          <w:sz w:val="24"/>
          <w:lang w:val="en-GB" w:eastAsia="zh-CN"/>
        </w:rPr>
      </w:pPr>
      <w:r>
        <w:rPr>
          <w:rFonts w:hint="eastAsia" w:ascii="Arial" w:hAnsi="Arial" w:eastAsia="宋体"/>
          <w:b/>
          <w:color w:val="auto"/>
          <w:sz w:val="24"/>
          <w:lang w:val="en-US" w:eastAsia="zh-CN"/>
        </w:rPr>
        <w:t>Toulouse</w:t>
      </w:r>
      <w:r>
        <w:rPr>
          <w:rFonts w:ascii="Arial" w:hAnsi="Arial" w:eastAsia="宋体"/>
          <w:b/>
          <w:color w:val="auto"/>
          <w:sz w:val="24"/>
          <w:lang w:eastAsia="zh-CN"/>
        </w:rPr>
        <w:t>,</w:t>
      </w:r>
      <w:r>
        <w:rPr>
          <w:rFonts w:hint="eastAsia" w:ascii="Arial" w:hAnsi="Arial" w:eastAsia="宋体"/>
          <w:b/>
          <w:color w:val="auto"/>
          <w:sz w:val="24"/>
          <w:lang w:val="en-US" w:eastAsia="zh-CN"/>
        </w:rPr>
        <w:t xml:space="preserve"> France,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21 </w:t>
      </w:r>
      <w:r>
        <w:rPr>
          <w:rFonts w:ascii="Arial" w:hAnsi="Arial" w:cs="Arial"/>
          <w:b/>
          <w:bCs/>
          <w:sz w:val="24"/>
          <w:szCs w:val="24"/>
        </w:rPr>
        <w:t>–</w:t>
      </w:r>
      <w:r>
        <w:rPr>
          <w:rFonts w:hint="eastAsia" w:ascii="Arial" w:hAnsi="Arial" w:eastAsia="宋体" w:cs="Arial"/>
          <w:b/>
          <w:bCs/>
          <w:sz w:val="24"/>
          <w:szCs w:val="24"/>
          <w:lang w:val="en-US" w:eastAsia="zh-CN"/>
        </w:rPr>
        <w:t xml:space="preserve"> 25</w:t>
      </w:r>
      <w:r>
        <w:rPr>
          <w:rFonts w:ascii="Arial" w:hAnsi="Arial" w:cs="Arial"/>
          <w:b/>
          <w:bCs/>
          <w:sz w:val="24"/>
          <w:szCs w:val="24"/>
        </w:rPr>
        <w:t xml:space="preserve"> </w:t>
      </w:r>
      <w:r>
        <w:rPr>
          <w:rFonts w:hint="eastAsia" w:ascii="Arial" w:hAnsi="Arial" w:eastAsia="宋体" w:cs="Arial"/>
          <w:b/>
          <w:bCs/>
          <w:sz w:val="24"/>
          <w:szCs w:val="24"/>
          <w:lang w:val="en-US" w:eastAsia="zh-CN"/>
        </w:rPr>
        <w:t>August</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overflowPunct w:val="0"/>
        <w:autoSpaceDE w:val="0"/>
        <w:autoSpaceDN w:val="0"/>
        <w:adjustRightInd w:val="0"/>
        <w:spacing w:after="0" w:line="240" w:lineRule="auto"/>
        <w:textAlignment w:val="baseline"/>
        <w:rPr>
          <w:rFonts w:ascii="Arial" w:hAnsi="Arial" w:eastAsia="宋体" w:cs="Times New Roman"/>
          <w:b/>
          <w:bCs/>
          <w:sz w:val="24"/>
          <w:szCs w:val="20"/>
          <w:lang w:eastAsia="ja-JP"/>
        </w:rPr>
      </w:pPr>
    </w:p>
    <w:p>
      <w:pPr>
        <w:tabs>
          <w:tab w:val="left" w:pos="1985"/>
        </w:tabs>
        <w:ind w:left="1985" w:hanging="1985"/>
        <w:outlineLvl w:val="0"/>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outlineLvl w:val="0"/>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general issues </w:t>
      </w:r>
    </w:p>
    <w:p>
      <w:pPr>
        <w:tabs>
          <w:tab w:val="left" w:pos="1985"/>
        </w:tabs>
        <w:spacing w:after="120" w:line="240" w:lineRule="auto"/>
        <w:outlineLvl w:val="0"/>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8.21.1</w:t>
      </w:r>
    </w:p>
    <w:p>
      <w:pPr>
        <w:tabs>
          <w:tab w:val="left" w:pos="1985"/>
        </w:tabs>
        <w:outlineLvl w:val="0"/>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2"/>
        <w:numPr>
          <w:ilvl w:val="0"/>
          <w:numId w:val="2"/>
        </w:numPr>
        <w:spacing w:before="48" w:beforeLines="20" w:after="48" w:afterLines="20"/>
        <w:jc w:val="both"/>
        <w:rPr>
          <w:rFonts w:ascii="Times New Roman" w:hAnsi="Times New Roman"/>
        </w:rPr>
      </w:pPr>
      <w:r>
        <w:rPr>
          <w:rFonts w:ascii="Times New Roman" w:hAnsi="Times New Roman"/>
        </w:rPr>
        <w:t>Introduction</w:t>
      </w:r>
    </w:p>
    <w:p>
      <w:pPr>
        <w:pStyle w:val="149"/>
        <w:spacing w:before="48" w:beforeLines="20" w:after="48" w:afterLines="20" w:line="240" w:lineRule="auto"/>
      </w:pPr>
      <w:r>
        <w:t xml:space="preserve">In 3GPP RAN#94e meeting, </w:t>
      </w:r>
      <w:r>
        <w:rPr>
          <w:rFonts w:hint="eastAsia"/>
          <w:lang w:val="en-US" w:eastAsia="zh-CN"/>
        </w:rPr>
        <w:t>the latest SID has been approved</w:t>
      </w:r>
      <w:r>
        <w:t xml:space="preserve">. According to the SID, the study will focus on the general </w:t>
      </w:r>
      <w:r>
        <w:rPr>
          <w:rFonts w:hint="eastAsia"/>
          <w:lang w:val="en-US" w:eastAsia="zh-CN"/>
        </w:rPr>
        <w:t>issues</w:t>
      </w:r>
      <w:r>
        <w:t xml:space="preserve">, evaluations for three </w:t>
      </w:r>
      <w:r>
        <w:rPr>
          <w:rFonts w:hint="eastAsia"/>
          <w:lang w:val="en-US" w:eastAsia="zh-CN"/>
        </w:rPr>
        <w:t>different</w:t>
      </w:r>
      <w:r>
        <w:t xml:space="preserve"> use cases and other aspects relate to specification impacts. </w:t>
      </w:r>
    </w:p>
    <w:p>
      <w:pPr>
        <w:pStyle w:val="149"/>
        <w:spacing w:before="48" w:beforeLines="20" w:after="48" w:afterLines="20" w:line="240" w:lineRule="auto"/>
        <w:rPr>
          <w:rFonts w:hint="default" w:eastAsia="宋体"/>
          <w:lang w:val="en-US" w:eastAsia="zh-CN"/>
        </w:rPr>
      </w:pPr>
      <w:r>
        <w:rPr>
          <w:rFonts w:hint="eastAsia"/>
          <w:lang w:val="en-US" w:eastAsia="zh-CN"/>
        </w:rPr>
        <w:t>Three use cases which confirmed by RAN1:</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numPr>
                <w:ilvl w:val="0"/>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 xml:space="preserve">Initial set of use cases includes: </w:t>
            </w:r>
          </w:p>
          <w:p>
            <w:pPr>
              <w:numPr>
                <w:ilvl w:val="1"/>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CSI feedback enhancement, e.g., overhead reduction, improved accuracy, prediction [RAN1]</w:t>
            </w:r>
          </w:p>
          <w:p>
            <w:pPr>
              <w:numPr>
                <w:ilvl w:val="1"/>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 xml:space="preserve">Beam management, e.g., </w:t>
            </w:r>
            <w:r>
              <w:rPr>
                <w:lang w:eastAsia="en-GB"/>
              </w:rPr>
              <w:t>beam prediction in time,</w:t>
            </w:r>
            <w:r>
              <w:rPr>
                <w:color w:val="000000"/>
                <w:shd w:val="clear" w:color="auto" w:fill="FFFFFF"/>
                <w:lang w:eastAsia="en-GB"/>
              </w:rPr>
              <w:t> and/or </w:t>
            </w:r>
            <w:r>
              <w:rPr>
                <w:lang w:eastAsia="en-GB"/>
              </w:rPr>
              <w:t>spatial domain</w:t>
            </w:r>
            <w:r>
              <w:rPr>
                <w:color w:val="000000"/>
                <w:shd w:val="clear" w:color="auto" w:fill="FFFFFF"/>
                <w:lang w:eastAsia="en-GB"/>
              </w:rPr>
              <w:t> for overhead and latency reduction, beam selection accuracy improvement [RAN1]</w:t>
            </w:r>
          </w:p>
          <w:p>
            <w:pPr>
              <w:numPr>
                <w:ilvl w:val="1"/>
                <w:numId w:val="3"/>
              </w:numPr>
              <w:overflowPunct w:val="0"/>
              <w:autoSpaceDE w:val="0"/>
              <w:autoSpaceDN w:val="0"/>
              <w:adjustRightInd w:val="0"/>
              <w:spacing w:before="48" w:beforeLines="20" w:after="48" w:afterLines="20"/>
              <w:jc w:val="both"/>
              <w:textAlignment w:val="baseline"/>
              <w:rPr>
                <w:bCs/>
                <w:lang w:eastAsia="en-GB"/>
              </w:rPr>
            </w:pPr>
            <w:r>
              <w:rPr>
                <w:lang w:eastAsia="en-GB"/>
              </w:rPr>
              <w:t>Positioning accuracy enhancements for different scenarios including, e.g., those with</w:t>
            </w:r>
            <w:r>
              <w:rPr>
                <w:color w:val="000000"/>
                <w:shd w:val="clear" w:color="auto" w:fill="FFFFFF"/>
                <w:lang w:eastAsia="en-GB"/>
              </w:rPr>
              <w:t> heavy</w:t>
            </w:r>
            <w:r>
              <w:rPr>
                <w:lang w:eastAsia="en-GB"/>
              </w:rPr>
              <w:t xml:space="preserve"> NLOS </w:t>
            </w:r>
            <w:r>
              <w:rPr>
                <w:color w:val="000000"/>
                <w:shd w:val="clear" w:color="auto" w:fill="FFFFFF"/>
                <w:lang w:eastAsia="en-GB"/>
              </w:rPr>
              <w:t xml:space="preserve">conditions [RAN1] </w:t>
            </w:r>
          </w:p>
          <w:p>
            <w:pPr>
              <w:numPr>
                <w:ilvl w:val="0"/>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Finalize representative sub use cases for each use case for characterization and baseline performance evaluations by RAN#98</w:t>
            </w:r>
          </w:p>
          <w:p>
            <w:pPr>
              <w:numPr>
                <w:ilvl w:val="1"/>
                <w:numId w:val="3"/>
              </w:numPr>
              <w:overflowPunct w:val="0"/>
              <w:autoSpaceDE w:val="0"/>
              <w:autoSpaceDN w:val="0"/>
              <w:adjustRightInd w:val="0"/>
              <w:spacing w:before="48" w:beforeLines="20" w:after="48" w:afterLines="20"/>
              <w:jc w:val="both"/>
              <w:textAlignment w:val="baseline"/>
              <w:rPr>
                <w:bCs/>
                <w:lang w:eastAsia="en-GB"/>
              </w:rPr>
            </w:pPr>
            <w:r>
              <w:rPr>
                <w:bCs/>
                <w:lang w:eastAsia="en-GB"/>
              </w:rPr>
              <w:t>The AI/ML approaches for the selected sub use cases need to be diverse enough to support various requirements on the gNB-UE collaboration levels</w:t>
            </w:r>
          </w:p>
        </w:tc>
      </w:tr>
    </w:tbl>
    <w:p>
      <w:pPr>
        <w:overflowPunct w:val="0"/>
        <w:autoSpaceDE w:val="0"/>
        <w:autoSpaceDN w:val="0"/>
        <w:adjustRightInd w:val="0"/>
        <w:spacing w:before="48" w:beforeLines="20" w:after="48" w:afterLines="20"/>
        <w:jc w:val="both"/>
        <w:textAlignment w:val="baseline"/>
        <w:rPr>
          <w:bCs/>
          <w:lang w:eastAsia="en-GB"/>
        </w:rPr>
      </w:pPr>
      <w:r>
        <w:rPr>
          <w:rFonts w:hint="eastAsia" w:eastAsia="宋体"/>
          <w:bCs/>
          <w:lang w:val="en-US" w:eastAsia="zh-CN"/>
        </w:rPr>
        <w:t xml:space="preserve">The </w:t>
      </w:r>
      <w:r>
        <w:rPr>
          <w:bCs/>
          <w:lang w:eastAsia="en-GB"/>
        </w:rPr>
        <w:t>RAN4 scope</w:t>
      </w:r>
      <w:r>
        <w:rPr>
          <w:rFonts w:hint="eastAsia" w:eastAsia="宋体"/>
          <w:bCs/>
          <w:lang w:val="en-US" w:eastAsia="zh-CN"/>
        </w:rPr>
        <w:t xml:space="preserve"> in this SID</w:t>
      </w:r>
      <w:r>
        <w:rPr>
          <w:bCs/>
          <w:lang w:eastAsia="en-GB"/>
        </w:rPr>
        <w:t>:</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2" w:type="dxa"/>
          </w:tcPr>
          <w:p>
            <w:pPr>
              <w:numPr>
                <w:ilvl w:val="0"/>
                <w:numId w:val="3"/>
              </w:numPr>
              <w:spacing w:before="48" w:beforeLines="20" w:after="48" w:afterLines="20"/>
              <w:jc w:val="both"/>
              <w:rPr>
                <w:rFonts w:eastAsia="Batang"/>
              </w:rPr>
            </w:pPr>
            <w:r>
              <w:rPr>
                <w:rFonts w:eastAsia="Batang"/>
              </w:rPr>
              <w:t>Interoperability and testability aspects, e.g., (RAN4) - RAN4 only starts the work after there is sufficient progress on use case study in RAN1 and RAN2</w:t>
            </w:r>
          </w:p>
          <w:p>
            <w:pPr>
              <w:numPr>
                <w:ilvl w:val="1"/>
                <w:numId w:val="3"/>
              </w:numPr>
              <w:spacing w:before="48" w:beforeLines="20" w:after="48" w:afterLines="20"/>
              <w:jc w:val="both"/>
              <w:rPr>
                <w:rFonts w:eastAsia="Batang"/>
              </w:rPr>
            </w:pPr>
            <w:r>
              <w:rPr>
                <w:rFonts w:eastAsia="Batang"/>
              </w:rPr>
              <w:t>Requirements and testing frameworks to validate AI/ML based performance enhancements and ensuring that UE and gNB with AI/ML meet or exceed the existing minimum requirements if applicable</w:t>
            </w:r>
          </w:p>
          <w:p>
            <w:pPr>
              <w:numPr>
                <w:ilvl w:val="1"/>
                <w:numId w:val="3"/>
              </w:numPr>
              <w:spacing w:before="48" w:beforeLines="20" w:after="48" w:afterLines="20"/>
              <w:jc w:val="both"/>
              <w:rPr>
                <w:rFonts w:eastAsia="Batang"/>
              </w:rPr>
            </w:pPr>
            <w:r>
              <w:rPr>
                <w:rFonts w:eastAsia="Batang"/>
              </w:rPr>
              <w:t>Consider the need and implications for AI/ML processing capabilities definition</w:t>
            </w:r>
          </w:p>
        </w:tc>
      </w:tr>
    </w:tbl>
    <w:p>
      <w:pPr>
        <w:pStyle w:val="149"/>
        <w:spacing w:before="48" w:beforeLines="20" w:after="48" w:afterLines="20" w:line="240" w:lineRule="auto"/>
      </w:pPr>
      <w:bookmarkStart w:id="2" w:name="_Hlk30969022"/>
      <w:r>
        <w:t>In this contribution, we will discuss the RAN4 related specific issues</w:t>
      </w:r>
      <w:bookmarkEnd w:id="2"/>
    </w:p>
    <w:p>
      <w:pPr>
        <w:pStyle w:val="149"/>
        <w:spacing w:before="48" w:beforeLines="20" w:after="48" w:afterLines="20" w:line="240" w:lineRule="auto"/>
      </w:pPr>
    </w:p>
    <w:p>
      <w:pPr>
        <w:pStyle w:val="2"/>
        <w:numPr>
          <w:ilvl w:val="0"/>
          <w:numId w:val="2"/>
        </w:numPr>
        <w:spacing w:before="48" w:beforeLines="20" w:after="48" w:afterLines="20"/>
        <w:jc w:val="both"/>
        <w:rPr>
          <w:rFonts w:ascii="Times New Roman" w:hAnsi="Times New Roman"/>
        </w:rPr>
      </w:pPr>
      <w:r>
        <w:rPr>
          <w:rFonts w:ascii="Times New Roman" w:hAnsi="Times New Roman"/>
        </w:rPr>
        <w:t>Discussion</w:t>
      </w:r>
    </w:p>
    <w:p>
      <w:pPr>
        <w:pStyle w:val="4"/>
        <w:bidi w:val="0"/>
        <w:rPr>
          <w:rFonts w:hint="default"/>
          <w:lang w:val="en-US" w:eastAsia="zh-CN"/>
        </w:rPr>
      </w:pPr>
      <w:r>
        <w:rPr>
          <w:lang w:eastAsia="zh-CN"/>
        </w:rPr>
        <w:t xml:space="preserve">2.1 </w:t>
      </w:r>
      <w:r>
        <w:rPr>
          <w:rFonts w:hint="eastAsia"/>
          <w:lang w:val="en-US" w:eastAsia="zh-CN"/>
        </w:rPr>
        <w:t>Requirements for data collection</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default"/>
          <w:sz w:val="22"/>
          <w:szCs w:val="22"/>
          <w:lang w:val="en-US" w:eastAsia="zh-CN"/>
        </w:rPr>
      </w:pPr>
      <w:r>
        <w:rPr>
          <w:rFonts w:hint="default"/>
          <w:sz w:val="22"/>
          <w:szCs w:val="22"/>
          <w:lang w:val="en-US" w:eastAsia="zh-CN"/>
        </w:rPr>
        <w:t xml:space="preserve">For the discussion of data collection, the first thing to be clear is that data collection for training does not study the online situation, as the priority of online training has been lowered in the RAN4 discussion, and at the current stage, online training is not discussed. </w:t>
      </w:r>
      <w:r>
        <w:rPr>
          <w:rFonts w:hint="eastAsia"/>
          <w:sz w:val="22"/>
          <w:szCs w:val="22"/>
          <w:lang w:val="en-US" w:eastAsia="zh-CN"/>
        </w:rPr>
        <w:t xml:space="preserve">And for the offline training data, it is up to the implementation and it shall not have any requirements. </w:t>
      </w:r>
      <w:r>
        <w:rPr>
          <w:rFonts w:hint="default"/>
          <w:sz w:val="22"/>
          <w:szCs w:val="22"/>
          <w:lang w:val="en-US" w:eastAsia="zh-CN"/>
        </w:rPr>
        <w:t>However, it should be clarified that data collection is decoupled from training</w:t>
      </w:r>
      <w:r>
        <w:rPr>
          <w:rFonts w:hint="eastAsia"/>
          <w:sz w:val="22"/>
          <w:szCs w:val="22"/>
          <w:lang w:val="en-US" w:eastAsia="zh-CN"/>
        </w:rPr>
        <w:t xml:space="preserve"> procedure</w:t>
      </w:r>
      <w:r>
        <w:rPr>
          <w:rFonts w:hint="default"/>
          <w:sz w:val="22"/>
          <w:szCs w:val="22"/>
          <w:lang w:val="en-US" w:eastAsia="zh-CN"/>
        </w:rPr>
        <w:t>, which is part of LCM. It should be noted that not all data collection are related to model training. Therefore, based on the above analysis, we need to study requirements for data collection, but the main focus of our research should be on data quality. For example, when UE collects training data sent by gNB, or when gNB collect training data sent by UE</w:t>
      </w:r>
      <w:r>
        <w:rPr>
          <w:rFonts w:hint="eastAsia"/>
          <w:sz w:val="22"/>
          <w:szCs w:val="22"/>
          <w:lang w:val="en-US" w:eastAsia="zh-CN"/>
        </w:rPr>
        <w:t xml:space="preserve"> via air interface</w:t>
      </w:r>
      <w:r>
        <w:rPr>
          <w:rFonts w:hint="default"/>
          <w:sz w:val="22"/>
          <w:szCs w:val="22"/>
          <w:lang w:val="en-US" w:eastAsia="zh-CN"/>
        </w:rPr>
        <w:t xml:space="preserve">, this process is visible to the air </w:t>
      </w:r>
      <w:r>
        <w:rPr>
          <w:rFonts w:hint="eastAsia"/>
          <w:sz w:val="22"/>
          <w:szCs w:val="22"/>
          <w:lang w:val="en-US" w:eastAsia="zh-CN"/>
        </w:rPr>
        <w:t>interface</w:t>
      </w:r>
      <w:r>
        <w:rPr>
          <w:rFonts w:hint="default"/>
          <w:sz w:val="22"/>
          <w:szCs w:val="22"/>
          <w:lang w:val="en-US" w:eastAsia="zh-CN"/>
        </w:rPr>
        <w:t>, and the quality of data transmission is also affected by the protocol.</w:t>
      </w:r>
      <w:r>
        <w:rPr>
          <w:rFonts w:hint="eastAsia"/>
          <w:sz w:val="22"/>
          <w:szCs w:val="22"/>
          <w:lang w:val="en-US" w:eastAsia="zh-CN"/>
        </w:rPr>
        <w:t xml:space="preserve"> And also for direct AI/ML positioning the necessity of dataset quality shall be considered since in the current stage the High precision positioning is needed, the unknown error will be generated if the dataset quality can not be guaranteed. So the requirements for data collection shall be focused on the quality of the data.</w:t>
      </w:r>
    </w:p>
    <w:p>
      <w:pPr>
        <w:keepNext w:val="0"/>
        <w:keepLines w:val="0"/>
        <w:pageBreakBefore w:val="0"/>
        <w:widowControl/>
        <w:kinsoku/>
        <w:wordWrap/>
        <w:overflowPunct/>
        <w:topLinePunct w:val="0"/>
        <w:autoSpaceDE/>
        <w:autoSpaceDN/>
        <w:bidi w:val="0"/>
        <w:adjustRightInd/>
        <w:snapToGrid/>
        <w:spacing w:after="0" w:afterLines="50" w:line="360" w:lineRule="auto"/>
        <w:textAlignment w:val="auto"/>
        <w:rPr>
          <w:rFonts w:hint="eastAsia"/>
          <w:b/>
          <w:bCs/>
          <w:sz w:val="22"/>
          <w:szCs w:val="22"/>
          <w:lang w:val="en-US" w:eastAsia="zh-CN"/>
        </w:rPr>
      </w:pPr>
      <w:r>
        <w:rPr>
          <w:rFonts w:hint="eastAsia" w:ascii="Times New Roman" w:hAnsi="Times New Roman" w:cs="Times New Roman"/>
          <w:b/>
          <w:bCs/>
          <w:sz w:val="22"/>
          <w:szCs w:val="22"/>
          <w:lang w:val="en-US" w:eastAsia="zh-CN"/>
        </w:rPr>
        <w:t>Proposal 1: T</w:t>
      </w:r>
      <w:r>
        <w:rPr>
          <w:rFonts w:hint="eastAsia"/>
          <w:b/>
          <w:bCs/>
          <w:sz w:val="22"/>
          <w:szCs w:val="22"/>
          <w:lang w:val="en-US" w:eastAsia="zh-CN"/>
        </w:rPr>
        <w:t>he requirements for data collection shall be focused on the quality of the data and RAN4 shall consider and study this requirement.</w:t>
      </w:r>
    </w:p>
    <w:p>
      <w:pPr>
        <w:keepNext w:val="0"/>
        <w:keepLines w:val="0"/>
        <w:pageBreakBefore w:val="0"/>
        <w:widowControl/>
        <w:kinsoku/>
        <w:wordWrap/>
        <w:overflowPunct/>
        <w:topLinePunct w:val="0"/>
        <w:autoSpaceDE/>
        <w:autoSpaceDN/>
        <w:bidi w:val="0"/>
        <w:adjustRightInd/>
        <w:snapToGrid/>
        <w:spacing w:after="0" w:afterLines="50" w:line="360" w:lineRule="auto"/>
        <w:textAlignment w:val="auto"/>
        <w:rPr>
          <w:rFonts w:hint="default"/>
          <w:b/>
          <w:bCs/>
          <w:sz w:val="22"/>
          <w:szCs w:val="22"/>
          <w:lang w:val="en-US" w:eastAsia="zh-CN"/>
        </w:rPr>
      </w:pPr>
      <w:r>
        <w:rPr>
          <w:rFonts w:hint="eastAsia"/>
          <w:b/>
          <w:bCs/>
          <w:sz w:val="22"/>
          <w:szCs w:val="22"/>
          <w:lang w:val="en-US" w:eastAsia="zh-CN"/>
        </w:rPr>
        <w:t>Proposal 2: RAN4 shall consider the concrete criteria to assess the dataset quality if proposal 1 is allowed.</w:t>
      </w:r>
    </w:p>
    <w:p>
      <w:pPr>
        <w:pStyle w:val="4"/>
        <w:bidi w:val="0"/>
        <w:rPr>
          <w:rFonts w:hint="default"/>
          <w:lang w:val="en-US" w:eastAsia="zh-CN"/>
        </w:rPr>
      </w:pPr>
      <w:r>
        <w:rPr>
          <w:lang w:eastAsia="zh-CN"/>
        </w:rPr>
        <w:t>2.</w:t>
      </w:r>
      <w:r>
        <w:rPr>
          <w:rFonts w:hint="eastAsia"/>
          <w:lang w:val="en-US" w:eastAsia="zh-CN"/>
        </w:rPr>
        <w:t>2</w:t>
      </w:r>
      <w:r>
        <w:rPr>
          <w:lang w:eastAsia="zh-CN"/>
        </w:rPr>
        <w:t xml:space="preserve"> </w:t>
      </w:r>
      <w:r>
        <w:rPr>
          <w:rFonts w:hint="eastAsia"/>
          <w:lang w:val="en-US" w:eastAsia="zh-CN"/>
        </w:rPr>
        <w:t>Consideration of  Complexity</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default" w:ascii="Times New Roman" w:hAnsi="Times New Roman" w:cs="Times New Roman"/>
          <w:sz w:val="22"/>
          <w:szCs w:val="22"/>
          <w:lang w:val="en-US" w:eastAsia="zh-CN"/>
        </w:rPr>
      </w:pPr>
      <w:r>
        <w:rPr>
          <w:rFonts w:hint="eastAsia" w:ascii="Times New Roman" w:hAnsi="Times New Roman" w:cs="Times New Roman"/>
          <w:sz w:val="22"/>
          <w:szCs w:val="22"/>
          <w:lang w:val="en-US" w:eastAsia="zh-CN"/>
        </w:rPr>
        <w:t xml:space="preserve">In the previous meeting, we also discussed the issue of model complexity, and some companies are not clear about the reasons for the complexity of RAN4 research models. In the latest SID, it is explicitly stated that we should improve the performance of AI/ML and avoid the complexity. Therefore, it should be noted that when defining AI model related testing in RAN4, the complexity of the model needs to be considered. However, it seems that this complexity is difficult to use as a test metric because the size or FLOPS of the AI model agreed in RAN1 is an implementation behavior and will not be fed back to gNB by UE. If it does not interact </w:t>
      </w:r>
      <w:r>
        <w:rPr>
          <w:rFonts w:hint="eastAsia" w:cs="Times New Roman"/>
          <w:sz w:val="22"/>
          <w:szCs w:val="22"/>
          <w:lang w:val="en-US" w:eastAsia="zh-CN"/>
        </w:rPr>
        <w:t>over</w:t>
      </w:r>
      <w:r>
        <w:rPr>
          <w:rFonts w:hint="eastAsia" w:ascii="Times New Roman" w:hAnsi="Times New Roman" w:cs="Times New Roman"/>
          <w:sz w:val="22"/>
          <w:szCs w:val="22"/>
          <w:lang w:val="en-US" w:eastAsia="zh-CN"/>
        </w:rPr>
        <w:t xml:space="preserve"> air interface, it is unlikely to complete the test. Therefore, when discussing complexity, it is not necessary to consider it in detail like actual KPIs, only to discuss whether the complexity of the model is feasible. We need understanding what the purpose for complexity is 1) Evaluation of AI/ML model. Requirements should be defined based on a certain level of complexity. 2) The complexity of reference model. Based on above, I reckon that the level of complexity can be the </w:t>
      </w:r>
      <w:r>
        <w:rPr>
          <w:rFonts w:hint="eastAsia" w:cs="Times New Roman"/>
          <w:sz w:val="22"/>
          <w:szCs w:val="22"/>
          <w:lang w:val="en-US" w:eastAsia="zh-CN"/>
        </w:rPr>
        <w:t>side</w:t>
      </w:r>
      <w:r>
        <w:rPr>
          <w:rFonts w:hint="eastAsia" w:ascii="Times New Roman" w:hAnsi="Times New Roman" w:cs="Times New Roman"/>
          <w:sz w:val="22"/>
          <w:szCs w:val="22"/>
          <w:lang w:val="en-US" w:eastAsia="zh-CN"/>
        </w:rPr>
        <w:t xml:space="preserve"> condition.</w:t>
      </w:r>
    </w:p>
    <w:p>
      <w:pPr>
        <w:keepNext w:val="0"/>
        <w:keepLines w:val="0"/>
        <w:pageBreakBefore w:val="0"/>
        <w:widowControl/>
        <w:kinsoku/>
        <w:wordWrap/>
        <w:overflowPunct/>
        <w:topLinePunct w:val="0"/>
        <w:autoSpaceDE/>
        <w:autoSpaceDN/>
        <w:bidi w:val="0"/>
        <w:adjustRightInd/>
        <w:snapToGrid/>
        <w:spacing w:after="0" w:afterLines="50" w:line="360" w:lineRule="auto"/>
        <w:textAlignment w:val="auto"/>
        <w:rPr>
          <w:rFonts w:hint="eastAsia" w:ascii="Times New Roman" w:hAnsi="Times New Roman" w:cs="Times New Roman"/>
          <w:b/>
          <w:bCs/>
          <w:sz w:val="22"/>
          <w:szCs w:val="22"/>
          <w:lang w:val="en-US" w:eastAsia="zh-CN"/>
        </w:rPr>
      </w:pPr>
      <w:r>
        <w:rPr>
          <w:rFonts w:hint="eastAsia" w:ascii="Times New Roman" w:hAnsi="Times New Roman" w:cs="Times New Roman"/>
          <w:b/>
          <w:bCs/>
          <w:sz w:val="22"/>
          <w:szCs w:val="22"/>
          <w:lang w:val="en-US" w:eastAsia="zh-CN"/>
        </w:rPr>
        <w:t xml:space="preserve">Proposal </w:t>
      </w:r>
      <w:r>
        <w:rPr>
          <w:rFonts w:hint="eastAsia" w:cs="Times New Roman"/>
          <w:b/>
          <w:bCs/>
          <w:sz w:val="22"/>
          <w:szCs w:val="22"/>
          <w:lang w:val="en-US" w:eastAsia="zh-CN"/>
        </w:rPr>
        <w:t>3</w:t>
      </w:r>
      <w:r>
        <w:rPr>
          <w:rFonts w:hint="eastAsia" w:ascii="Times New Roman" w:hAnsi="Times New Roman" w:cs="Times New Roman"/>
          <w:b/>
          <w:bCs/>
          <w:sz w:val="22"/>
          <w:szCs w:val="22"/>
          <w:lang w:val="en-US" w:eastAsia="zh-CN"/>
        </w:rPr>
        <w:t>:  The complexity of a model should only be discussed whether feasible/no feasible and how to define the level of complexity.</w:t>
      </w:r>
    </w:p>
    <w:p>
      <w:pPr>
        <w:keepNext w:val="0"/>
        <w:keepLines w:val="0"/>
        <w:pageBreakBefore w:val="0"/>
        <w:widowControl/>
        <w:kinsoku/>
        <w:wordWrap/>
        <w:overflowPunct/>
        <w:topLinePunct w:val="0"/>
        <w:autoSpaceDE/>
        <w:autoSpaceDN/>
        <w:bidi w:val="0"/>
        <w:adjustRightInd/>
        <w:snapToGrid/>
        <w:spacing w:after="0" w:afterLines="50" w:line="360" w:lineRule="auto"/>
        <w:textAlignment w:val="auto"/>
        <w:rPr>
          <w:rFonts w:hint="default"/>
          <w:sz w:val="22"/>
          <w:szCs w:val="22"/>
          <w:lang w:val="en-US" w:eastAsia="zh-CN"/>
        </w:rPr>
      </w:pPr>
      <w:r>
        <w:rPr>
          <w:rFonts w:hint="eastAsia" w:ascii="Times New Roman" w:hAnsi="Times New Roman" w:cs="Times New Roman"/>
          <w:b/>
          <w:bCs/>
          <w:sz w:val="22"/>
          <w:szCs w:val="22"/>
          <w:lang w:val="en-US" w:eastAsia="zh-CN"/>
        </w:rPr>
        <w:t xml:space="preserve">Proposal </w:t>
      </w:r>
      <w:r>
        <w:rPr>
          <w:rFonts w:hint="eastAsia" w:cs="Times New Roman"/>
          <w:b/>
          <w:bCs/>
          <w:sz w:val="22"/>
          <w:szCs w:val="22"/>
          <w:lang w:val="en-US" w:eastAsia="zh-CN"/>
        </w:rPr>
        <w:t>4</w:t>
      </w:r>
      <w:r>
        <w:rPr>
          <w:rFonts w:hint="eastAsia" w:ascii="Times New Roman" w:hAnsi="Times New Roman" w:cs="Times New Roman"/>
          <w:b/>
          <w:bCs/>
          <w:sz w:val="22"/>
          <w:szCs w:val="22"/>
          <w:lang w:val="en-US" w:eastAsia="zh-CN"/>
        </w:rPr>
        <w:t xml:space="preserve">: The level of complexity shall be the </w:t>
      </w:r>
      <w:r>
        <w:rPr>
          <w:rFonts w:hint="eastAsia" w:cs="Times New Roman"/>
          <w:b/>
          <w:bCs/>
          <w:sz w:val="22"/>
          <w:szCs w:val="22"/>
          <w:lang w:val="en-US" w:eastAsia="zh-CN"/>
        </w:rPr>
        <w:t>side</w:t>
      </w:r>
      <w:r>
        <w:rPr>
          <w:rFonts w:hint="eastAsia" w:ascii="Times New Roman" w:hAnsi="Times New Roman" w:cs="Times New Roman"/>
          <w:b/>
          <w:bCs/>
          <w:sz w:val="22"/>
          <w:szCs w:val="22"/>
          <w:lang w:val="en-US" w:eastAsia="zh-CN"/>
        </w:rPr>
        <w:t xml:space="preserve"> condition.</w:t>
      </w:r>
      <w:r>
        <w:rPr>
          <w:rFonts w:hint="eastAsia"/>
          <w:sz w:val="22"/>
          <w:szCs w:val="22"/>
          <w:lang w:val="en-US" w:eastAsia="zh-CN"/>
        </w:rPr>
        <w:t xml:space="preserve"> </w:t>
      </w:r>
    </w:p>
    <w:p>
      <w:pPr>
        <w:keepNext w:val="0"/>
        <w:keepLines w:val="0"/>
        <w:pageBreakBefore w:val="0"/>
        <w:widowControl/>
        <w:kinsoku/>
        <w:wordWrap/>
        <w:overflowPunct/>
        <w:topLinePunct w:val="0"/>
        <w:autoSpaceDE/>
        <w:autoSpaceDN/>
        <w:bidi w:val="0"/>
        <w:adjustRightInd/>
        <w:snapToGrid/>
        <w:spacing w:after="0" w:afterLines="50" w:line="360" w:lineRule="auto"/>
        <w:jc w:val="both"/>
        <w:textAlignment w:val="auto"/>
        <w:rPr>
          <w:rFonts w:hint="default" w:ascii="Times New Roman" w:hAnsi="Times New Roman" w:cs="Times New Roman"/>
          <w:sz w:val="22"/>
          <w:szCs w:val="22"/>
          <w:lang w:val="en-US" w:eastAsia="zh-CN"/>
        </w:rPr>
      </w:pPr>
    </w:p>
    <w:p>
      <w:pPr>
        <w:pStyle w:val="2"/>
        <w:numPr>
          <w:ilvl w:val="0"/>
          <w:numId w:val="2"/>
        </w:numPr>
        <w:spacing w:before="48" w:beforeLines="20" w:after="48" w:afterLines="20"/>
        <w:jc w:val="both"/>
        <w:rPr>
          <w:rFonts w:ascii="Times New Roman" w:hAnsi="Times New Roman"/>
        </w:rPr>
      </w:pPr>
      <w:r>
        <w:rPr>
          <w:rFonts w:ascii="Times New Roman" w:hAnsi="Times New Roman"/>
        </w:rPr>
        <w:t>Conclusions</w:t>
      </w:r>
    </w:p>
    <w:p>
      <w:pPr>
        <w:spacing w:before="48" w:beforeLines="20" w:after="48" w:afterLines="20"/>
        <w:jc w:val="both"/>
        <w:rPr>
          <w:rFonts w:eastAsia="Batang"/>
          <w:kern w:val="2"/>
          <w:lang w:eastAsia="ko-KR"/>
        </w:rPr>
      </w:pPr>
      <w:r>
        <w:rPr>
          <w:rFonts w:eastAsia="Batang"/>
          <w:kern w:val="2"/>
          <w:lang w:val="en-US" w:eastAsia="ko-KR"/>
        </w:rPr>
        <w:t xml:space="preserve">In this contribution, </w:t>
      </w:r>
      <w:r>
        <w:rPr>
          <w:rFonts w:hint="eastAsia" w:eastAsia="宋体"/>
          <w:kern w:val="2"/>
          <w:lang w:val="en-US" w:eastAsia="zh-CN"/>
        </w:rPr>
        <w:t>we</w:t>
      </w:r>
      <w:r>
        <w:rPr>
          <w:rFonts w:eastAsia="等线"/>
          <w:lang w:eastAsia="zh-CN"/>
        </w:rPr>
        <w:t xml:space="preserve"> got following proposals</w:t>
      </w:r>
    </w:p>
    <w:p>
      <w:pPr>
        <w:keepNext w:val="0"/>
        <w:keepLines w:val="0"/>
        <w:pageBreakBefore w:val="0"/>
        <w:widowControl/>
        <w:kinsoku/>
        <w:wordWrap/>
        <w:overflowPunct/>
        <w:topLinePunct w:val="0"/>
        <w:autoSpaceDE/>
        <w:autoSpaceDN/>
        <w:bidi w:val="0"/>
        <w:adjustRightInd/>
        <w:snapToGrid/>
        <w:spacing w:after="0" w:afterLines="50" w:line="360" w:lineRule="auto"/>
        <w:textAlignment w:val="auto"/>
        <w:rPr>
          <w:rFonts w:hint="eastAsia"/>
          <w:b/>
          <w:bCs/>
          <w:sz w:val="22"/>
          <w:szCs w:val="22"/>
          <w:lang w:val="en-US" w:eastAsia="zh-CN"/>
        </w:rPr>
      </w:pPr>
      <w:r>
        <w:rPr>
          <w:rFonts w:hint="eastAsia" w:ascii="Times New Roman" w:hAnsi="Times New Roman" w:cs="Times New Roman"/>
          <w:b/>
          <w:bCs/>
          <w:sz w:val="22"/>
          <w:szCs w:val="22"/>
          <w:lang w:val="en-US" w:eastAsia="zh-CN"/>
        </w:rPr>
        <w:t>Proposal 1: T</w:t>
      </w:r>
      <w:r>
        <w:rPr>
          <w:rFonts w:hint="eastAsia"/>
          <w:b/>
          <w:bCs/>
          <w:sz w:val="22"/>
          <w:szCs w:val="22"/>
          <w:lang w:val="en-US" w:eastAsia="zh-CN"/>
        </w:rPr>
        <w:t>he requirements for data collection shall be focused on the quality of the data and RAN4 shall consider and study this requirement.</w:t>
      </w:r>
    </w:p>
    <w:p>
      <w:pPr>
        <w:keepNext w:val="0"/>
        <w:keepLines w:val="0"/>
        <w:pageBreakBefore w:val="0"/>
        <w:widowControl/>
        <w:kinsoku/>
        <w:wordWrap/>
        <w:overflowPunct/>
        <w:topLinePunct w:val="0"/>
        <w:autoSpaceDE/>
        <w:autoSpaceDN/>
        <w:bidi w:val="0"/>
        <w:adjustRightInd/>
        <w:snapToGrid/>
        <w:spacing w:after="0" w:afterLines="50" w:line="360" w:lineRule="auto"/>
        <w:textAlignment w:val="auto"/>
        <w:rPr>
          <w:rFonts w:hint="eastAsia"/>
          <w:b/>
          <w:bCs/>
          <w:sz w:val="22"/>
          <w:szCs w:val="22"/>
          <w:lang w:val="en-US" w:eastAsia="zh-CN"/>
        </w:rPr>
      </w:pPr>
      <w:r>
        <w:rPr>
          <w:rFonts w:hint="eastAsia"/>
          <w:b/>
          <w:bCs/>
          <w:sz w:val="22"/>
          <w:szCs w:val="22"/>
          <w:lang w:val="en-US" w:eastAsia="zh-CN"/>
        </w:rPr>
        <w:t>Proposal 2: RAN4 shall consider the concrete criteria to assess the dataset quality if proposal 1 is allowed.</w:t>
      </w:r>
    </w:p>
    <w:p>
      <w:pPr>
        <w:keepNext w:val="0"/>
        <w:keepLines w:val="0"/>
        <w:pageBreakBefore w:val="0"/>
        <w:widowControl/>
        <w:kinsoku/>
        <w:wordWrap/>
        <w:overflowPunct/>
        <w:topLinePunct w:val="0"/>
        <w:autoSpaceDE/>
        <w:autoSpaceDN/>
        <w:bidi w:val="0"/>
        <w:adjustRightInd/>
        <w:snapToGrid/>
        <w:spacing w:after="0" w:afterLines="50" w:line="360" w:lineRule="auto"/>
        <w:textAlignment w:val="auto"/>
        <w:rPr>
          <w:rFonts w:hint="eastAsia" w:ascii="Times New Roman" w:hAnsi="Times New Roman" w:cs="Times New Roman"/>
          <w:b/>
          <w:bCs/>
          <w:sz w:val="22"/>
          <w:szCs w:val="22"/>
          <w:lang w:val="en-US" w:eastAsia="zh-CN"/>
        </w:rPr>
      </w:pPr>
      <w:r>
        <w:rPr>
          <w:rFonts w:hint="eastAsia" w:ascii="Times New Roman" w:hAnsi="Times New Roman" w:cs="Times New Roman"/>
          <w:b/>
          <w:bCs/>
          <w:sz w:val="22"/>
          <w:szCs w:val="22"/>
          <w:lang w:val="en-US" w:eastAsia="zh-CN"/>
        </w:rPr>
        <w:t xml:space="preserve">Proposal </w:t>
      </w:r>
      <w:r>
        <w:rPr>
          <w:rFonts w:hint="eastAsia" w:cs="Times New Roman"/>
          <w:b/>
          <w:bCs/>
          <w:sz w:val="22"/>
          <w:szCs w:val="22"/>
          <w:lang w:val="en-US" w:eastAsia="zh-CN"/>
        </w:rPr>
        <w:t>3</w:t>
      </w:r>
      <w:r>
        <w:rPr>
          <w:rFonts w:hint="eastAsia" w:ascii="Times New Roman" w:hAnsi="Times New Roman" w:cs="Times New Roman"/>
          <w:b/>
          <w:bCs/>
          <w:sz w:val="22"/>
          <w:szCs w:val="22"/>
          <w:lang w:val="en-US" w:eastAsia="zh-CN"/>
        </w:rPr>
        <w:t>:  The complexity of a model should only be discussed whether feasible/no feasible and how to define the level of complexity.</w:t>
      </w:r>
    </w:p>
    <w:p>
      <w:pPr>
        <w:keepNext w:val="0"/>
        <w:keepLines w:val="0"/>
        <w:pageBreakBefore w:val="0"/>
        <w:widowControl/>
        <w:kinsoku/>
        <w:wordWrap/>
        <w:overflowPunct/>
        <w:topLinePunct w:val="0"/>
        <w:autoSpaceDE/>
        <w:autoSpaceDN/>
        <w:bidi w:val="0"/>
        <w:adjustRightInd/>
        <w:snapToGrid/>
        <w:spacing w:after="0" w:afterLines="50" w:line="360" w:lineRule="auto"/>
        <w:textAlignment w:val="auto"/>
        <w:rPr>
          <w:rFonts w:hint="default"/>
          <w:sz w:val="22"/>
          <w:szCs w:val="22"/>
          <w:lang w:val="en-US" w:eastAsia="zh-CN"/>
        </w:rPr>
      </w:pPr>
      <w:r>
        <w:rPr>
          <w:rFonts w:hint="eastAsia" w:ascii="Times New Roman" w:hAnsi="Times New Roman" w:cs="Times New Roman"/>
          <w:b/>
          <w:bCs/>
          <w:sz w:val="22"/>
          <w:szCs w:val="22"/>
          <w:lang w:val="en-US" w:eastAsia="zh-CN"/>
        </w:rPr>
        <w:t xml:space="preserve">Proposal </w:t>
      </w:r>
      <w:r>
        <w:rPr>
          <w:rFonts w:hint="eastAsia" w:cs="Times New Roman"/>
          <w:b/>
          <w:bCs/>
          <w:sz w:val="22"/>
          <w:szCs w:val="22"/>
          <w:lang w:val="en-US" w:eastAsia="zh-CN"/>
        </w:rPr>
        <w:t>4</w:t>
      </w:r>
      <w:r>
        <w:rPr>
          <w:rFonts w:hint="eastAsia" w:ascii="Times New Roman" w:hAnsi="Times New Roman" w:cs="Times New Roman"/>
          <w:b/>
          <w:bCs/>
          <w:sz w:val="22"/>
          <w:szCs w:val="22"/>
          <w:lang w:val="en-US" w:eastAsia="zh-CN"/>
        </w:rPr>
        <w:t xml:space="preserve">: The level of complexity shall be the </w:t>
      </w:r>
      <w:r>
        <w:rPr>
          <w:rFonts w:hint="eastAsia" w:cs="Times New Roman"/>
          <w:b/>
          <w:bCs/>
          <w:sz w:val="22"/>
          <w:szCs w:val="22"/>
          <w:lang w:val="en-US" w:eastAsia="zh-CN"/>
        </w:rPr>
        <w:t>side</w:t>
      </w:r>
      <w:r>
        <w:rPr>
          <w:rFonts w:hint="eastAsia" w:ascii="Times New Roman" w:hAnsi="Times New Roman" w:cs="Times New Roman"/>
          <w:b/>
          <w:bCs/>
          <w:sz w:val="22"/>
          <w:szCs w:val="22"/>
          <w:lang w:val="en-US" w:eastAsia="zh-CN"/>
        </w:rPr>
        <w:t xml:space="preserve"> condition.</w:t>
      </w:r>
      <w:r>
        <w:rPr>
          <w:rFonts w:hint="eastAsia"/>
          <w:sz w:val="22"/>
          <w:szCs w:val="22"/>
          <w:lang w:val="en-US" w:eastAsia="zh-CN"/>
        </w:rPr>
        <w:t xml:space="preserve"> </w:t>
      </w:r>
    </w:p>
    <w:p>
      <w:pPr>
        <w:spacing w:before="48" w:beforeLines="20" w:after="48" w:afterLines="20"/>
        <w:ind w:left="1418" w:hanging="1419" w:hangingChars="709"/>
        <w:jc w:val="both"/>
        <w:rPr>
          <w:rFonts w:eastAsia="等线"/>
          <w:b/>
          <w:lang w:val="en-US" w:eastAsia="zh-CN"/>
        </w:rPr>
      </w:pPr>
    </w:p>
    <w:p>
      <w:pPr>
        <w:spacing w:before="48" w:beforeLines="20" w:after="48" w:afterLines="20"/>
        <w:ind w:left="1418" w:hanging="1419" w:hangingChars="709"/>
        <w:jc w:val="both"/>
        <w:rPr>
          <w:rFonts w:eastAsia="等线"/>
          <w:b/>
          <w:lang w:eastAsia="zh-CN"/>
        </w:rPr>
      </w:pPr>
    </w:p>
    <w:p>
      <w:pPr>
        <w:pStyle w:val="2"/>
        <w:numPr>
          <w:ilvl w:val="0"/>
          <w:numId w:val="2"/>
        </w:numPr>
        <w:spacing w:before="48" w:beforeLines="20" w:after="48" w:afterLines="20"/>
        <w:jc w:val="both"/>
        <w:rPr>
          <w:rFonts w:ascii="Times New Roman" w:hAnsi="Times New Roman"/>
        </w:rPr>
      </w:pPr>
      <w:r>
        <w:rPr>
          <w:rFonts w:ascii="Times New Roman" w:hAnsi="Times New Roman"/>
        </w:rPr>
        <w:t>References</w:t>
      </w:r>
    </w:p>
    <w:bookmarkEnd w:id="0"/>
    <w:p>
      <w:pPr>
        <w:numPr>
          <w:ilvl w:val="0"/>
          <w:numId w:val="4"/>
        </w:numPr>
        <w:spacing w:before="20" w:after="20"/>
        <w:jc w:val="both"/>
        <w:rPr>
          <w:rFonts w:eastAsia="宋体"/>
          <w:lang w:eastAsia="zh-CN"/>
        </w:rPr>
      </w:pPr>
      <w:r>
        <w:rPr>
          <w:rFonts w:eastAsia="宋体"/>
          <w:lang w:eastAsia="zh-CN"/>
        </w:rPr>
        <w:t>RP-213599, New SI: Study on Artificial Intelligence (AI)/Machine Learning (ML) for NR Air Interface, Qualcomm, RAN#94-e</w:t>
      </w:r>
      <w:r>
        <w:t xml:space="preserve">, </w:t>
      </w:r>
      <w:r>
        <w:rPr>
          <w:rFonts w:eastAsia="宋体"/>
          <w:lang w:eastAsia="zh-CN"/>
        </w:rPr>
        <w:t>Dec. 2021</w:t>
      </w:r>
      <w:bookmarkEnd w:id="1"/>
    </w:p>
    <w:p>
      <w:pPr>
        <w:numPr>
          <w:ilvl w:val="0"/>
          <w:numId w:val="4"/>
        </w:numPr>
        <w:spacing w:before="20" w:after="20"/>
        <w:jc w:val="both"/>
        <w:rPr>
          <w:rFonts w:eastAsia="宋体"/>
          <w:lang w:eastAsia="zh-CN"/>
        </w:rPr>
      </w:pPr>
      <w:r>
        <w:rPr>
          <w:rFonts w:hint="eastAsia" w:eastAsia="等线"/>
          <w:lang w:eastAsia="zh-CN"/>
        </w:rPr>
        <w:t>R4-2310433</w:t>
      </w:r>
      <w:r>
        <w:rPr>
          <w:rFonts w:eastAsia="等线"/>
          <w:lang w:eastAsia="zh-CN"/>
        </w:rPr>
        <w:t>,</w:t>
      </w:r>
      <w:r>
        <w:t xml:space="preserve"> </w:t>
      </w:r>
      <w:r>
        <w:rPr>
          <w:rFonts w:hint="eastAsia" w:eastAsia="等线"/>
          <w:lang w:eastAsia="zh-CN"/>
        </w:rPr>
        <w:t>WF on RAN4 requirements for NR AI/ML</w:t>
      </w:r>
      <w:r>
        <w:rPr>
          <w:rFonts w:eastAsia="等线"/>
          <w:lang w:eastAsia="zh-CN"/>
        </w:rPr>
        <w:t xml:space="preserve">, </w:t>
      </w:r>
      <w:r>
        <w:rPr>
          <w:rFonts w:hint="eastAsia" w:eastAsia="等线"/>
          <w:lang w:val="en-US" w:eastAsia="zh-CN"/>
        </w:rPr>
        <w:t>Qualcomm Incorporated</w:t>
      </w:r>
      <w:r>
        <w:rPr>
          <w:rFonts w:eastAsia="等线"/>
          <w:lang w:eastAsia="zh-CN"/>
        </w:rPr>
        <w:t>.</w:t>
      </w:r>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ArialMT">
    <w:altName w:val="等线"/>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E07CAE"/>
    <w:multiLevelType w:val="multilevel"/>
    <w:tmpl w:val="1CE07CAE"/>
    <w:lvl w:ilvl="0" w:tentative="0">
      <w:start w:val="1"/>
      <w:numFmt w:val="decimal"/>
      <w:lvlText w:val="%1."/>
      <w:lvlJc w:val="left"/>
      <w:pPr>
        <w:ind w:left="420" w:hanging="420"/>
      </w:pPr>
      <w:rPr>
        <w:lang w:val="en-US"/>
      </w:rPr>
    </w:lvl>
    <w:lvl w:ilvl="1" w:tentative="0">
      <w:start w:val="2"/>
      <w:numFmt w:val="decimal"/>
      <w:isLgl/>
      <w:lvlText w:val="%1.%2"/>
      <w:lvlJc w:val="left"/>
      <w:pPr>
        <w:ind w:left="540" w:hanging="54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
    <w:nsid w:val="4DB4255E"/>
    <w:multiLevelType w:val="multilevel"/>
    <w:tmpl w:val="4DB4255E"/>
    <w:lvl w:ilvl="0" w:tentative="0">
      <w:start w:val="1"/>
      <w:numFmt w:val="decimal"/>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534B328A"/>
    <w:multiLevelType w:val="multilevel"/>
    <w:tmpl w:val="534B328A"/>
    <w:lvl w:ilvl="0" w:tentative="0">
      <w:start w:val="1"/>
      <w:numFmt w:val="decimal"/>
      <w:pStyle w:val="124"/>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6646FE7"/>
    <w:multiLevelType w:val="multilevel"/>
    <w:tmpl w:val="56646FE7"/>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C2D"/>
    <w:rsid w:val="00002113"/>
    <w:rsid w:val="0000309B"/>
    <w:rsid w:val="0000341B"/>
    <w:rsid w:val="00004E0D"/>
    <w:rsid w:val="000056E8"/>
    <w:rsid w:val="000056F8"/>
    <w:rsid w:val="00005A88"/>
    <w:rsid w:val="000069C6"/>
    <w:rsid w:val="000070E8"/>
    <w:rsid w:val="000078E2"/>
    <w:rsid w:val="00007D77"/>
    <w:rsid w:val="00011371"/>
    <w:rsid w:val="00011406"/>
    <w:rsid w:val="00011457"/>
    <w:rsid w:val="00011929"/>
    <w:rsid w:val="000127B8"/>
    <w:rsid w:val="000127BD"/>
    <w:rsid w:val="00014522"/>
    <w:rsid w:val="000152CD"/>
    <w:rsid w:val="000163AF"/>
    <w:rsid w:val="00017A04"/>
    <w:rsid w:val="00017C05"/>
    <w:rsid w:val="000200CF"/>
    <w:rsid w:val="0002191D"/>
    <w:rsid w:val="00022A39"/>
    <w:rsid w:val="00025ACD"/>
    <w:rsid w:val="000266A0"/>
    <w:rsid w:val="00026A7D"/>
    <w:rsid w:val="00027645"/>
    <w:rsid w:val="00027DBA"/>
    <w:rsid w:val="00027E1E"/>
    <w:rsid w:val="000313AE"/>
    <w:rsid w:val="00031C1D"/>
    <w:rsid w:val="000321EB"/>
    <w:rsid w:val="000325B4"/>
    <w:rsid w:val="000329BF"/>
    <w:rsid w:val="00032B63"/>
    <w:rsid w:val="00032E0B"/>
    <w:rsid w:val="00032F36"/>
    <w:rsid w:val="000336DA"/>
    <w:rsid w:val="000349CD"/>
    <w:rsid w:val="0003625E"/>
    <w:rsid w:val="0003670D"/>
    <w:rsid w:val="000368BB"/>
    <w:rsid w:val="00036A94"/>
    <w:rsid w:val="00036AF0"/>
    <w:rsid w:val="000400FE"/>
    <w:rsid w:val="00042556"/>
    <w:rsid w:val="000428DC"/>
    <w:rsid w:val="00043F1D"/>
    <w:rsid w:val="000440ED"/>
    <w:rsid w:val="000457D7"/>
    <w:rsid w:val="0004609D"/>
    <w:rsid w:val="0004650C"/>
    <w:rsid w:val="0004678D"/>
    <w:rsid w:val="000467EB"/>
    <w:rsid w:val="00047E1B"/>
    <w:rsid w:val="00047E49"/>
    <w:rsid w:val="00052578"/>
    <w:rsid w:val="000539E6"/>
    <w:rsid w:val="0005430C"/>
    <w:rsid w:val="00054B04"/>
    <w:rsid w:val="00054DC0"/>
    <w:rsid w:val="0005509D"/>
    <w:rsid w:val="00055873"/>
    <w:rsid w:val="00056107"/>
    <w:rsid w:val="00056560"/>
    <w:rsid w:val="00056FF0"/>
    <w:rsid w:val="0005725C"/>
    <w:rsid w:val="0005755D"/>
    <w:rsid w:val="00057D3B"/>
    <w:rsid w:val="00060185"/>
    <w:rsid w:val="00060286"/>
    <w:rsid w:val="00060EEF"/>
    <w:rsid w:val="0006128A"/>
    <w:rsid w:val="00062181"/>
    <w:rsid w:val="000623CA"/>
    <w:rsid w:val="000624BB"/>
    <w:rsid w:val="00062C22"/>
    <w:rsid w:val="00063F25"/>
    <w:rsid w:val="00064277"/>
    <w:rsid w:val="00064500"/>
    <w:rsid w:val="00066048"/>
    <w:rsid w:val="000673A3"/>
    <w:rsid w:val="000679FB"/>
    <w:rsid w:val="000702B1"/>
    <w:rsid w:val="00071588"/>
    <w:rsid w:val="00073986"/>
    <w:rsid w:val="00075695"/>
    <w:rsid w:val="000769D1"/>
    <w:rsid w:val="00076B84"/>
    <w:rsid w:val="00077333"/>
    <w:rsid w:val="00077BCC"/>
    <w:rsid w:val="00080334"/>
    <w:rsid w:val="000809A5"/>
    <w:rsid w:val="00081088"/>
    <w:rsid w:val="00081A68"/>
    <w:rsid w:val="00082322"/>
    <w:rsid w:val="00083267"/>
    <w:rsid w:val="00083540"/>
    <w:rsid w:val="00083910"/>
    <w:rsid w:val="00083D29"/>
    <w:rsid w:val="000852AB"/>
    <w:rsid w:val="00085C75"/>
    <w:rsid w:val="0008614B"/>
    <w:rsid w:val="000876CE"/>
    <w:rsid w:val="000901E3"/>
    <w:rsid w:val="00090200"/>
    <w:rsid w:val="00091E93"/>
    <w:rsid w:val="00092B1D"/>
    <w:rsid w:val="00093E7E"/>
    <w:rsid w:val="00095C5B"/>
    <w:rsid w:val="00096EE4"/>
    <w:rsid w:val="00097F05"/>
    <w:rsid w:val="000A067A"/>
    <w:rsid w:val="000A06EE"/>
    <w:rsid w:val="000A12C7"/>
    <w:rsid w:val="000A1D69"/>
    <w:rsid w:val="000A25FE"/>
    <w:rsid w:val="000A3D44"/>
    <w:rsid w:val="000A3D51"/>
    <w:rsid w:val="000A3D89"/>
    <w:rsid w:val="000A40AE"/>
    <w:rsid w:val="000A4877"/>
    <w:rsid w:val="000A77A5"/>
    <w:rsid w:val="000B0587"/>
    <w:rsid w:val="000B0FA4"/>
    <w:rsid w:val="000B1743"/>
    <w:rsid w:val="000B1E4B"/>
    <w:rsid w:val="000B2BD7"/>
    <w:rsid w:val="000B36F2"/>
    <w:rsid w:val="000B3CFE"/>
    <w:rsid w:val="000B50EB"/>
    <w:rsid w:val="000B579B"/>
    <w:rsid w:val="000C0313"/>
    <w:rsid w:val="000C1198"/>
    <w:rsid w:val="000C2440"/>
    <w:rsid w:val="000C2598"/>
    <w:rsid w:val="000C2AE9"/>
    <w:rsid w:val="000C3463"/>
    <w:rsid w:val="000C3F99"/>
    <w:rsid w:val="000C46A1"/>
    <w:rsid w:val="000C4D22"/>
    <w:rsid w:val="000C54F1"/>
    <w:rsid w:val="000C640F"/>
    <w:rsid w:val="000C7E92"/>
    <w:rsid w:val="000D2778"/>
    <w:rsid w:val="000D382D"/>
    <w:rsid w:val="000D39C6"/>
    <w:rsid w:val="000D3B5B"/>
    <w:rsid w:val="000D5584"/>
    <w:rsid w:val="000D56EC"/>
    <w:rsid w:val="000D5D58"/>
    <w:rsid w:val="000D6B69"/>
    <w:rsid w:val="000D6CFC"/>
    <w:rsid w:val="000D7B93"/>
    <w:rsid w:val="000D7D6A"/>
    <w:rsid w:val="000E080B"/>
    <w:rsid w:val="000E11ED"/>
    <w:rsid w:val="000E18FE"/>
    <w:rsid w:val="000E26EC"/>
    <w:rsid w:val="000E3EEF"/>
    <w:rsid w:val="000E42BC"/>
    <w:rsid w:val="000E444B"/>
    <w:rsid w:val="000E5008"/>
    <w:rsid w:val="000E650A"/>
    <w:rsid w:val="000E660C"/>
    <w:rsid w:val="000F00E4"/>
    <w:rsid w:val="000F2E4A"/>
    <w:rsid w:val="000F37A0"/>
    <w:rsid w:val="000F5BDB"/>
    <w:rsid w:val="000F73D4"/>
    <w:rsid w:val="000F7D42"/>
    <w:rsid w:val="00103359"/>
    <w:rsid w:val="001047D5"/>
    <w:rsid w:val="001055DD"/>
    <w:rsid w:val="0010571D"/>
    <w:rsid w:val="001066CC"/>
    <w:rsid w:val="001067B9"/>
    <w:rsid w:val="0010694D"/>
    <w:rsid w:val="00106CDF"/>
    <w:rsid w:val="00107F19"/>
    <w:rsid w:val="00110A18"/>
    <w:rsid w:val="00110FB7"/>
    <w:rsid w:val="0011117D"/>
    <w:rsid w:val="00111207"/>
    <w:rsid w:val="00111B33"/>
    <w:rsid w:val="001128BB"/>
    <w:rsid w:val="00114DB9"/>
    <w:rsid w:val="00114E69"/>
    <w:rsid w:val="00115FB0"/>
    <w:rsid w:val="0011624B"/>
    <w:rsid w:val="00116B70"/>
    <w:rsid w:val="001174D8"/>
    <w:rsid w:val="00117697"/>
    <w:rsid w:val="00117AB0"/>
    <w:rsid w:val="00117B36"/>
    <w:rsid w:val="00117F19"/>
    <w:rsid w:val="00121C1F"/>
    <w:rsid w:val="00122845"/>
    <w:rsid w:val="001230FD"/>
    <w:rsid w:val="00123D5A"/>
    <w:rsid w:val="00123ECB"/>
    <w:rsid w:val="00123F09"/>
    <w:rsid w:val="00123FE2"/>
    <w:rsid w:val="00124141"/>
    <w:rsid w:val="00124342"/>
    <w:rsid w:val="0012486F"/>
    <w:rsid w:val="001251BA"/>
    <w:rsid w:val="0013001E"/>
    <w:rsid w:val="001301EE"/>
    <w:rsid w:val="001305F9"/>
    <w:rsid w:val="0013135F"/>
    <w:rsid w:val="00131A69"/>
    <w:rsid w:val="00132162"/>
    <w:rsid w:val="00132AF3"/>
    <w:rsid w:val="00132AF6"/>
    <w:rsid w:val="0013339B"/>
    <w:rsid w:val="001341C4"/>
    <w:rsid w:val="00136026"/>
    <w:rsid w:val="00137737"/>
    <w:rsid w:val="0014005E"/>
    <w:rsid w:val="00140084"/>
    <w:rsid w:val="00141322"/>
    <w:rsid w:val="00141EA6"/>
    <w:rsid w:val="0014206F"/>
    <w:rsid w:val="0014233E"/>
    <w:rsid w:val="001423A1"/>
    <w:rsid w:val="001430FC"/>
    <w:rsid w:val="0014470A"/>
    <w:rsid w:val="00144E8A"/>
    <w:rsid w:val="00145B7A"/>
    <w:rsid w:val="00146E22"/>
    <w:rsid w:val="0014754F"/>
    <w:rsid w:val="001511C0"/>
    <w:rsid w:val="00152172"/>
    <w:rsid w:val="00152F69"/>
    <w:rsid w:val="0015332E"/>
    <w:rsid w:val="00153528"/>
    <w:rsid w:val="00154C40"/>
    <w:rsid w:val="00154D87"/>
    <w:rsid w:val="0015570F"/>
    <w:rsid w:val="0015587C"/>
    <w:rsid w:val="00155DE7"/>
    <w:rsid w:val="00157A11"/>
    <w:rsid w:val="00161E86"/>
    <w:rsid w:val="001621EA"/>
    <w:rsid w:val="00162A00"/>
    <w:rsid w:val="00162B77"/>
    <w:rsid w:val="00163998"/>
    <w:rsid w:val="00164593"/>
    <w:rsid w:val="001647AF"/>
    <w:rsid w:val="001649EB"/>
    <w:rsid w:val="00171DDF"/>
    <w:rsid w:val="0017300C"/>
    <w:rsid w:val="00173D4A"/>
    <w:rsid w:val="00175BBA"/>
    <w:rsid w:val="00175ECF"/>
    <w:rsid w:val="00177E19"/>
    <w:rsid w:val="001828E7"/>
    <w:rsid w:val="00185093"/>
    <w:rsid w:val="00186B3D"/>
    <w:rsid w:val="001872B0"/>
    <w:rsid w:val="00187CC9"/>
    <w:rsid w:val="00190ADD"/>
    <w:rsid w:val="00191309"/>
    <w:rsid w:val="00192446"/>
    <w:rsid w:val="00196382"/>
    <w:rsid w:val="00196F9F"/>
    <w:rsid w:val="00197EC4"/>
    <w:rsid w:val="001A0366"/>
    <w:rsid w:val="001A0630"/>
    <w:rsid w:val="001A08AA"/>
    <w:rsid w:val="001A17A5"/>
    <w:rsid w:val="001A2EF9"/>
    <w:rsid w:val="001A3120"/>
    <w:rsid w:val="001A519E"/>
    <w:rsid w:val="001A57D7"/>
    <w:rsid w:val="001A5897"/>
    <w:rsid w:val="001A6B2B"/>
    <w:rsid w:val="001B11CA"/>
    <w:rsid w:val="001B145F"/>
    <w:rsid w:val="001B15EF"/>
    <w:rsid w:val="001B1D90"/>
    <w:rsid w:val="001B1FD7"/>
    <w:rsid w:val="001B2108"/>
    <w:rsid w:val="001B231F"/>
    <w:rsid w:val="001B2403"/>
    <w:rsid w:val="001B28A8"/>
    <w:rsid w:val="001B3536"/>
    <w:rsid w:val="001B3744"/>
    <w:rsid w:val="001B3A2E"/>
    <w:rsid w:val="001B5745"/>
    <w:rsid w:val="001B57F8"/>
    <w:rsid w:val="001B60A1"/>
    <w:rsid w:val="001B6A72"/>
    <w:rsid w:val="001C00AA"/>
    <w:rsid w:val="001C0354"/>
    <w:rsid w:val="001C0454"/>
    <w:rsid w:val="001C20A7"/>
    <w:rsid w:val="001C38AD"/>
    <w:rsid w:val="001C3A35"/>
    <w:rsid w:val="001C3F38"/>
    <w:rsid w:val="001C40BB"/>
    <w:rsid w:val="001C4247"/>
    <w:rsid w:val="001C524C"/>
    <w:rsid w:val="001C6E9A"/>
    <w:rsid w:val="001C7E38"/>
    <w:rsid w:val="001D0876"/>
    <w:rsid w:val="001D0A61"/>
    <w:rsid w:val="001D218D"/>
    <w:rsid w:val="001D2248"/>
    <w:rsid w:val="001D2F10"/>
    <w:rsid w:val="001D3D36"/>
    <w:rsid w:val="001D3D99"/>
    <w:rsid w:val="001D43CA"/>
    <w:rsid w:val="001D616D"/>
    <w:rsid w:val="001D6225"/>
    <w:rsid w:val="001D71CC"/>
    <w:rsid w:val="001D7D91"/>
    <w:rsid w:val="001D7F4A"/>
    <w:rsid w:val="001E0050"/>
    <w:rsid w:val="001E051F"/>
    <w:rsid w:val="001E1AC3"/>
    <w:rsid w:val="001E1DDF"/>
    <w:rsid w:val="001E27D0"/>
    <w:rsid w:val="001E31D6"/>
    <w:rsid w:val="001E637C"/>
    <w:rsid w:val="001E6453"/>
    <w:rsid w:val="001E77DA"/>
    <w:rsid w:val="001E7B8D"/>
    <w:rsid w:val="001F005B"/>
    <w:rsid w:val="001F0DB3"/>
    <w:rsid w:val="001F186E"/>
    <w:rsid w:val="001F2E81"/>
    <w:rsid w:val="001F5795"/>
    <w:rsid w:val="001F6595"/>
    <w:rsid w:val="001F706B"/>
    <w:rsid w:val="001F7737"/>
    <w:rsid w:val="00200710"/>
    <w:rsid w:val="00200996"/>
    <w:rsid w:val="00202264"/>
    <w:rsid w:val="00202FD6"/>
    <w:rsid w:val="0020314E"/>
    <w:rsid w:val="00204999"/>
    <w:rsid w:val="00204DD9"/>
    <w:rsid w:val="002055A8"/>
    <w:rsid w:val="00205CBD"/>
    <w:rsid w:val="00206FE6"/>
    <w:rsid w:val="0020785B"/>
    <w:rsid w:val="002122D7"/>
    <w:rsid w:val="00212373"/>
    <w:rsid w:val="002125B8"/>
    <w:rsid w:val="00212A25"/>
    <w:rsid w:val="00212E09"/>
    <w:rsid w:val="00212E3B"/>
    <w:rsid w:val="00213118"/>
    <w:rsid w:val="002138EA"/>
    <w:rsid w:val="00214FBD"/>
    <w:rsid w:val="00216838"/>
    <w:rsid w:val="00216854"/>
    <w:rsid w:val="00217F27"/>
    <w:rsid w:val="00220566"/>
    <w:rsid w:val="00220D6F"/>
    <w:rsid w:val="00222897"/>
    <w:rsid w:val="00223883"/>
    <w:rsid w:val="00224B9E"/>
    <w:rsid w:val="002256DE"/>
    <w:rsid w:val="00226E83"/>
    <w:rsid w:val="00227234"/>
    <w:rsid w:val="002305B1"/>
    <w:rsid w:val="002305D7"/>
    <w:rsid w:val="00230B13"/>
    <w:rsid w:val="00230E7D"/>
    <w:rsid w:val="00230EEB"/>
    <w:rsid w:val="00233331"/>
    <w:rsid w:val="00233C0F"/>
    <w:rsid w:val="00233CB6"/>
    <w:rsid w:val="00233F7C"/>
    <w:rsid w:val="00234C68"/>
    <w:rsid w:val="00234D1C"/>
    <w:rsid w:val="00234DE5"/>
    <w:rsid w:val="00235141"/>
    <w:rsid w:val="00235394"/>
    <w:rsid w:val="00235813"/>
    <w:rsid w:val="002363EF"/>
    <w:rsid w:val="0023657F"/>
    <w:rsid w:val="00236DB6"/>
    <w:rsid w:val="00237A0C"/>
    <w:rsid w:val="0024123E"/>
    <w:rsid w:val="0024144F"/>
    <w:rsid w:val="00241A14"/>
    <w:rsid w:val="00241CB0"/>
    <w:rsid w:val="00242565"/>
    <w:rsid w:val="002428CE"/>
    <w:rsid w:val="002438FA"/>
    <w:rsid w:val="00244284"/>
    <w:rsid w:val="00244669"/>
    <w:rsid w:val="002446BA"/>
    <w:rsid w:val="0024477F"/>
    <w:rsid w:val="00244FCF"/>
    <w:rsid w:val="002463FF"/>
    <w:rsid w:val="0024722F"/>
    <w:rsid w:val="00250117"/>
    <w:rsid w:val="00250926"/>
    <w:rsid w:val="0025114C"/>
    <w:rsid w:val="00251340"/>
    <w:rsid w:val="00251D73"/>
    <w:rsid w:val="00251F5D"/>
    <w:rsid w:val="0025224B"/>
    <w:rsid w:val="00252C3E"/>
    <w:rsid w:val="00254246"/>
    <w:rsid w:val="0025514E"/>
    <w:rsid w:val="00257735"/>
    <w:rsid w:val="002578B0"/>
    <w:rsid w:val="0026179F"/>
    <w:rsid w:val="00261FA7"/>
    <w:rsid w:val="0026351C"/>
    <w:rsid w:val="00263619"/>
    <w:rsid w:val="00263F41"/>
    <w:rsid w:val="002643C9"/>
    <w:rsid w:val="002668A4"/>
    <w:rsid w:val="00266C6B"/>
    <w:rsid w:val="0026715C"/>
    <w:rsid w:val="002676E4"/>
    <w:rsid w:val="00267A5B"/>
    <w:rsid w:val="00270E82"/>
    <w:rsid w:val="0027122C"/>
    <w:rsid w:val="00271A10"/>
    <w:rsid w:val="002724D2"/>
    <w:rsid w:val="00272EA4"/>
    <w:rsid w:val="0027363C"/>
    <w:rsid w:val="00273F69"/>
    <w:rsid w:val="002741DA"/>
    <w:rsid w:val="002744B3"/>
    <w:rsid w:val="002748A2"/>
    <w:rsid w:val="00274E1A"/>
    <w:rsid w:val="00275B77"/>
    <w:rsid w:val="00277A09"/>
    <w:rsid w:val="0028121A"/>
    <w:rsid w:val="00281957"/>
    <w:rsid w:val="00282174"/>
    <w:rsid w:val="00282213"/>
    <w:rsid w:val="002827FC"/>
    <w:rsid w:val="00282A35"/>
    <w:rsid w:val="00282B64"/>
    <w:rsid w:val="0028452F"/>
    <w:rsid w:val="00286795"/>
    <w:rsid w:val="00287895"/>
    <w:rsid w:val="00287D6C"/>
    <w:rsid w:val="00292E5D"/>
    <w:rsid w:val="0029361A"/>
    <w:rsid w:val="00294C79"/>
    <w:rsid w:val="002959A7"/>
    <w:rsid w:val="00296975"/>
    <w:rsid w:val="00296B9F"/>
    <w:rsid w:val="00297E6A"/>
    <w:rsid w:val="002A000E"/>
    <w:rsid w:val="002A0240"/>
    <w:rsid w:val="002A0D0E"/>
    <w:rsid w:val="002A1138"/>
    <w:rsid w:val="002A3662"/>
    <w:rsid w:val="002A3B4C"/>
    <w:rsid w:val="002A3D2D"/>
    <w:rsid w:val="002A4686"/>
    <w:rsid w:val="002A5C2C"/>
    <w:rsid w:val="002A686C"/>
    <w:rsid w:val="002A7D5A"/>
    <w:rsid w:val="002B011F"/>
    <w:rsid w:val="002B05DF"/>
    <w:rsid w:val="002B163D"/>
    <w:rsid w:val="002B2C0A"/>
    <w:rsid w:val="002B4D62"/>
    <w:rsid w:val="002B5558"/>
    <w:rsid w:val="002B6D34"/>
    <w:rsid w:val="002B77A5"/>
    <w:rsid w:val="002C1156"/>
    <w:rsid w:val="002C15B4"/>
    <w:rsid w:val="002C1623"/>
    <w:rsid w:val="002C1E1B"/>
    <w:rsid w:val="002C35EF"/>
    <w:rsid w:val="002C3680"/>
    <w:rsid w:val="002C371D"/>
    <w:rsid w:val="002C4FFF"/>
    <w:rsid w:val="002C527C"/>
    <w:rsid w:val="002C55AD"/>
    <w:rsid w:val="002C55D6"/>
    <w:rsid w:val="002C5FE0"/>
    <w:rsid w:val="002D09D8"/>
    <w:rsid w:val="002D0D61"/>
    <w:rsid w:val="002D1B83"/>
    <w:rsid w:val="002D3C93"/>
    <w:rsid w:val="002D44BD"/>
    <w:rsid w:val="002D48AF"/>
    <w:rsid w:val="002D50DA"/>
    <w:rsid w:val="002D69EF"/>
    <w:rsid w:val="002D6EAF"/>
    <w:rsid w:val="002D79F2"/>
    <w:rsid w:val="002D7FF2"/>
    <w:rsid w:val="002E07C3"/>
    <w:rsid w:val="002E110F"/>
    <w:rsid w:val="002E116A"/>
    <w:rsid w:val="002E1AF2"/>
    <w:rsid w:val="002E224D"/>
    <w:rsid w:val="002E38D8"/>
    <w:rsid w:val="002E47F7"/>
    <w:rsid w:val="002E4CBC"/>
    <w:rsid w:val="002E503D"/>
    <w:rsid w:val="002E6323"/>
    <w:rsid w:val="002F1233"/>
    <w:rsid w:val="002F1C26"/>
    <w:rsid w:val="002F1C59"/>
    <w:rsid w:val="002F1CAF"/>
    <w:rsid w:val="002F2CA9"/>
    <w:rsid w:val="002F309C"/>
    <w:rsid w:val="002F3BE0"/>
    <w:rsid w:val="002F3DF8"/>
    <w:rsid w:val="002F4093"/>
    <w:rsid w:val="002F4BA9"/>
    <w:rsid w:val="002F5FAD"/>
    <w:rsid w:val="002F5FF4"/>
    <w:rsid w:val="002F78ED"/>
    <w:rsid w:val="003001D3"/>
    <w:rsid w:val="00300907"/>
    <w:rsid w:val="00301081"/>
    <w:rsid w:val="00302811"/>
    <w:rsid w:val="00302C62"/>
    <w:rsid w:val="00302D64"/>
    <w:rsid w:val="00305FF2"/>
    <w:rsid w:val="003067FF"/>
    <w:rsid w:val="003075EC"/>
    <w:rsid w:val="0030799B"/>
    <w:rsid w:val="00307D2C"/>
    <w:rsid w:val="00311460"/>
    <w:rsid w:val="00311C4E"/>
    <w:rsid w:val="00313FE8"/>
    <w:rsid w:val="00314082"/>
    <w:rsid w:val="003146DD"/>
    <w:rsid w:val="003149E6"/>
    <w:rsid w:val="003159F6"/>
    <w:rsid w:val="00316BDE"/>
    <w:rsid w:val="00317C19"/>
    <w:rsid w:val="00317F6B"/>
    <w:rsid w:val="0032003A"/>
    <w:rsid w:val="00321095"/>
    <w:rsid w:val="003220AA"/>
    <w:rsid w:val="0032242A"/>
    <w:rsid w:val="00323C3E"/>
    <w:rsid w:val="00326719"/>
    <w:rsid w:val="00326CFF"/>
    <w:rsid w:val="00327430"/>
    <w:rsid w:val="00327965"/>
    <w:rsid w:val="00327A58"/>
    <w:rsid w:val="00330148"/>
    <w:rsid w:val="00330550"/>
    <w:rsid w:val="00332244"/>
    <w:rsid w:val="00332820"/>
    <w:rsid w:val="00332EFC"/>
    <w:rsid w:val="003340C5"/>
    <w:rsid w:val="00334748"/>
    <w:rsid w:val="00334972"/>
    <w:rsid w:val="00335C45"/>
    <w:rsid w:val="003365ED"/>
    <w:rsid w:val="003368A2"/>
    <w:rsid w:val="003370B1"/>
    <w:rsid w:val="00341999"/>
    <w:rsid w:val="00341C42"/>
    <w:rsid w:val="00343304"/>
    <w:rsid w:val="00343480"/>
    <w:rsid w:val="003438AE"/>
    <w:rsid w:val="00343942"/>
    <w:rsid w:val="00344657"/>
    <w:rsid w:val="003450DD"/>
    <w:rsid w:val="003465A2"/>
    <w:rsid w:val="00346C19"/>
    <w:rsid w:val="00346D79"/>
    <w:rsid w:val="00350CD7"/>
    <w:rsid w:val="00352B83"/>
    <w:rsid w:val="00352D3A"/>
    <w:rsid w:val="0035314A"/>
    <w:rsid w:val="00353992"/>
    <w:rsid w:val="00353E42"/>
    <w:rsid w:val="00354439"/>
    <w:rsid w:val="003553E3"/>
    <w:rsid w:val="003559BD"/>
    <w:rsid w:val="00360552"/>
    <w:rsid w:val="003631E4"/>
    <w:rsid w:val="00364251"/>
    <w:rsid w:val="00365A27"/>
    <w:rsid w:val="00367724"/>
    <w:rsid w:val="00367BFF"/>
    <w:rsid w:val="0037071B"/>
    <w:rsid w:val="00372AA4"/>
    <w:rsid w:val="00373148"/>
    <w:rsid w:val="003732C7"/>
    <w:rsid w:val="0037341D"/>
    <w:rsid w:val="00374B0A"/>
    <w:rsid w:val="00374DD2"/>
    <w:rsid w:val="0037500A"/>
    <w:rsid w:val="00375FA4"/>
    <w:rsid w:val="00380C5B"/>
    <w:rsid w:val="00381AEF"/>
    <w:rsid w:val="00383F01"/>
    <w:rsid w:val="00385170"/>
    <w:rsid w:val="003861D5"/>
    <w:rsid w:val="003873FB"/>
    <w:rsid w:val="00390BAF"/>
    <w:rsid w:val="00390D96"/>
    <w:rsid w:val="00391DF0"/>
    <w:rsid w:val="00393475"/>
    <w:rsid w:val="00394109"/>
    <w:rsid w:val="00397206"/>
    <w:rsid w:val="00397CC0"/>
    <w:rsid w:val="003A1E08"/>
    <w:rsid w:val="003A27BA"/>
    <w:rsid w:val="003A2F4D"/>
    <w:rsid w:val="003A6448"/>
    <w:rsid w:val="003A73C7"/>
    <w:rsid w:val="003A76BD"/>
    <w:rsid w:val="003B1087"/>
    <w:rsid w:val="003B1184"/>
    <w:rsid w:val="003B13F1"/>
    <w:rsid w:val="003B1AA0"/>
    <w:rsid w:val="003B2EED"/>
    <w:rsid w:val="003B478A"/>
    <w:rsid w:val="003B5AB0"/>
    <w:rsid w:val="003B6406"/>
    <w:rsid w:val="003B6A2C"/>
    <w:rsid w:val="003B76E4"/>
    <w:rsid w:val="003B7D1E"/>
    <w:rsid w:val="003C1211"/>
    <w:rsid w:val="003C32B2"/>
    <w:rsid w:val="003C3F76"/>
    <w:rsid w:val="003C4291"/>
    <w:rsid w:val="003C47CE"/>
    <w:rsid w:val="003C4CF5"/>
    <w:rsid w:val="003C54C0"/>
    <w:rsid w:val="003C5E26"/>
    <w:rsid w:val="003D0BB1"/>
    <w:rsid w:val="003D0EAB"/>
    <w:rsid w:val="003D1D54"/>
    <w:rsid w:val="003D3AEA"/>
    <w:rsid w:val="003D3C4E"/>
    <w:rsid w:val="003D3C89"/>
    <w:rsid w:val="003D4663"/>
    <w:rsid w:val="003D5D10"/>
    <w:rsid w:val="003D5EED"/>
    <w:rsid w:val="003D759F"/>
    <w:rsid w:val="003D7CEB"/>
    <w:rsid w:val="003D7F66"/>
    <w:rsid w:val="003E0563"/>
    <w:rsid w:val="003E08A1"/>
    <w:rsid w:val="003E300F"/>
    <w:rsid w:val="003E39F0"/>
    <w:rsid w:val="003E58E1"/>
    <w:rsid w:val="003E631D"/>
    <w:rsid w:val="003E747D"/>
    <w:rsid w:val="003F0CFE"/>
    <w:rsid w:val="003F0DD5"/>
    <w:rsid w:val="003F18B9"/>
    <w:rsid w:val="003F1AEA"/>
    <w:rsid w:val="003F229B"/>
    <w:rsid w:val="003F4111"/>
    <w:rsid w:val="003F4287"/>
    <w:rsid w:val="003F5228"/>
    <w:rsid w:val="003F549B"/>
    <w:rsid w:val="003F5C6E"/>
    <w:rsid w:val="003F5FC4"/>
    <w:rsid w:val="003F7715"/>
    <w:rsid w:val="004006F6"/>
    <w:rsid w:val="0040097C"/>
    <w:rsid w:val="0040139E"/>
    <w:rsid w:val="00401A34"/>
    <w:rsid w:val="00402A72"/>
    <w:rsid w:val="00403149"/>
    <w:rsid w:val="00406B7B"/>
    <w:rsid w:val="00406F64"/>
    <w:rsid w:val="00407A23"/>
    <w:rsid w:val="00407C46"/>
    <w:rsid w:val="004130E0"/>
    <w:rsid w:val="004133FA"/>
    <w:rsid w:val="00413C6C"/>
    <w:rsid w:val="0041422D"/>
    <w:rsid w:val="0041477A"/>
    <w:rsid w:val="004148B0"/>
    <w:rsid w:val="004158D4"/>
    <w:rsid w:val="00417068"/>
    <w:rsid w:val="00420276"/>
    <w:rsid w:val="00420AD5"/>
    <w:rsid w:val="00420CAE"/>
    <w:rsid w:val="00420EBA"/>
    <w:rsid w:val="0042109A"/>
    <w:rsid w:val="0042121B"/>
    <w:rsid w:val="004216F3"/>
    <w:rsid w:val="004224D4"/>
    <w:rsid w:val="004235AD"/>
    <w:rsid w:val="004237A7"/>
    <w:rsid w:val="00423D96"/>
    <w:rsid w:val="004255A3"/>
    <w:rsid w:val="00426356"/>
    <w:rsid w:val="00426954"/>
    <w:rsid w:val="00426C78"/>
    <w:rsid w:val="00426F2E"/>
    <w:rsid w:val="0042790D"/>
    <w:rsid w:val="00427B4E"/>
    <w:rsid w:val="00427DDF"/>
    <w:rsid w:val="00431287"/>
    <w:rsid w:val="004313C5"/>
    <w:rsid w:val="00431C07"/>
    <w:rsid w:val="004323F0"/>
    <w:rsid w:val="004329DB"/>
    <w:rsid w:val="00434649"/>
    <w:rsid w:val="00435025"/>
    <w:rsid w:val="004350D6"/>
    <w:rsid w:val="00436B18"/>
    <w:rsid w:val="004373F8"/>
    <w:rsid w:val="00437F5D"/>
    <w:rsid w:val="00440452"/>
    <w:rsid w:val="00442EFF"/>
    <w:rsid w:val="00444225"/>
    <w:rsid w:val="00444EFF"/>
    <w:rsid w:val="0044741F"/>
    <w:rsid w:val="0045011C"/>
    <w:rsid w:val="00450155"/>
    <w:rsid w:val="0045076C"/>
    <w:rsid w:val="00452764"/>
    <w:rsid w:val="004529B4"/>
    <w:rsid w:val="00453919"/>
    <w:rsid w:val="0045541C"/>
    <w:rsid w:val="00456006"/>
    <w:rsid w:val="00457155"/>
    <w:rsid w:val="0046078E"/>
    <w:rsid w:val="00461B0D"/>
    <w:rsid w:val="00461BE4"/>
    <w:rsid w:val="0046266D"/>
    <w:rsid w:val="00463E53"/>
    <w:rsid w:val="0046497F"/>
    <w:rsid w:val="00464E9A"/>
    <w:rsid w:val="00466AB0"/>
    <w:rsid w:val="00470698"/>
    <w:rsid w:val="00470E49"/>
    <w:rsid w:val="00471B36"/>
    <w:rsid w:val="00471CEE"/>
    <w:rsid w:val="00472288"/>
    <w:rsid w:val="00474B2C"/>
    <w:rsid w:val="00474FBC"/>
    <w:rsid w:val="00476026"/>
    <w:rsid w:val="00480FE4"/>
    <w:rsid w:val="00481FB9"/>
    <w:rsid w:val="004835B4"/>
    <w:rsid w:val="00483E2D"/>
    <w:rsid w:val="004842FB"/>
    <w:rsid w:val="0048447F"/>
    <w:rsid w:val="00484861"/>
    <w:rsid w:val="00486313"/>
    <w:rsid w:val="0048647C"/>
    <w:rsid w:val="00486880"/>
    <w:rsid w:val="00490FAF"/>
    <w:rsid w:val="00491FA6"/>
    <w:rsid w:val="0049230F"/>
    <w:rsid w:val="00492B73"/>
    <w:rsid w:val="00495A33"/>
    <w:rsid w:val="0049612D"/>
    <w:rsid w:val="004A030D"/>
    <w:rsid w:val="004A1027"/>
    <w:rsid w:val="004A12C7"/>
    <w:rsid w:val="004A1379"/>
    <w:rsid w:val="004A17C7"/>
    <w:rsid w:val="004A201A"/>
    <w:rsid w:val="004A35A8"/>
    <w:rsid w:val="004A4055"/>
    <w:rsid w:val="004A419F"/>
    <w:rsid w:val="004A4511"/>
    <w:rsid w:val="004A6632"/>
    <w:rsid w:val="004A6725"/>
    <w:rsid w:val="004A7A54"/>
    <w:rsid w:val="004B1313"/>
    <w:rsid w:val="004B14B1"/>
    <w:rsid w:val="004B3DC7"/>
    <w:rsid w:val="004B4CB1"/>
    <w:rsid w:val="004B5407"/>
    <w:rsid w:val="004B65C6"/>
    <w:rsid w:val="004B7065"/>
    <w:rsid w:val="004B71B1"/>
    <w:rsid w:val="004B72DF"/>
    <w:rsid w:val="004C0C0F"/>
    <w:rsid w:val="004C1C62"/>
    <w:rsid w:val="004C3AF6"/>
    <w:rsid w:val="004C7C0E"/>
    <w:rsid w:val="004D0FD5"/>
    <w:rsid w:val="004D12E1"/>
    <w:rsid w:val="004D1F0C"/>
    <w:rsid w:val="004D36BE"/>
    <w:rsid w:val="004D5600"/>
    <w:rsid w:val="004D6A7A"/>
    <w:rsid w:val="004D6F26"/>
    <w:rsid w:val="004D7FD0"/>
    <w:rsid w:val="004E0CF1"/>
    <w:rsid w:val="004E1DDF"/>
    <w:rsid w:val="004E1FCF"/>
    <w:rsid w:val="004E2B50"/>
    <w:rsid w:val="004E2C21"/>
    <w:rsid w:val="004E3459"/>
    <w:rsid w:val="004E3CAE"/>
    <w:rsid w:val="004E62EB"/>
    <w:rsid w:val="004E7868"/>
    <w:rsid w:val="004E7BE5"/>
    <w:rsid w:val="004E7E8F"/>
    <w:rsid w:val="004F11B2"/>
    <w:rsid w:val="004F2E6B"/>
    <w:rsid w:val="004F30F6"/>
    <w:rsid w:val="004F3886"/>
    <w:rsid w:val="004F3D34"/>
    <w:rsid w:val="004F3E0E"/>
    <w:rsid w:val="004F3EC6"/>
    <w:rsid w:val="004F4680"/>
    <w:rsid w:val="004F554E"/>
    <w:rsid w:val="004F5999"/>
    <w:rsid w:val="004F65B6"/>
    <w:rsid w:val="004F74DE"/>
    <w:rsid w:val="004F7A3D"/>
    <w:rsid w:val="004F7C82"/>
    <w:rsid w:val="00500FB2"/>
    <w:rsid w:val="00501CEE"/>
    <w:rsid w:val="005030DE"/>
    <w:rsid w:val="00504577"/>
    <w:rsid w:val="0050574B"/>
    <w:rsid w:val="00505BFA"/>
    <w:rsid w:val="00505CBA"/>
    <w:rsid w:val="0050654B"/>
    <w:rsid w:val="005076FC"/>
    <w:rsid w:val="0051049B"/>
    <w:rsid w:val="00511453"/>
    <w:rsid w:val="00512458"/>
    <w:rsid w:val="005129DD"/>
    <w:rsid w:val="00513D86"/>
    <w:rsid w:val="00514D84"/>
    <w:rsid w:val="00515452"/>
    <w:rsid w:val="005155DC"/>
    <w:rsid w:val="0051619C"/>
    <w:rsid w:val="00516592"/>
    <w:rsid w:val="0051777C"/>
    <w:rsid w:val="00517B81"/>
    <w:rsid w:val="005205F3"/>
    <w:rsid w:val="0052213C"/>
    <w:rsid w:val="00522299"/>
    <w:rsid w:val="00522C5E"/>
    <w:rsid w:val="00523341"/>
    <w:rsid w:val="00524608"/>
    <w:rsid w:val="00524FCA"/>
    <w:rsid w:val="00526D23"/>
    <w:rsid w:val="005319A6"/>
    <w:rsid w:val="00531D80"/>
    <w:rsid w:val="00532407"/>
    <w:rsid w:val="0053398A"/>
    <w:rsid w:val="00533DD6"/>
    <w:rsid w:val="005349F2"/>
    <w:rsid w:val="00536A18"/>
    <w:rsid w:val="00536AAE"/>
    <w:rsid w:val="00536BC2"/>
    <w:rsid w:val="00540A9C"/>
    <w:rsid w:val="00540BFF"/>
    <w:rsid w:val="00541815"/>
    <w:rsid w:val="005419AC"/>
    <w:rsid w:val="00541C45"/>
    <w:rsid w:val="00543311"/>
    <w:rsid w:val="00543A78"/>
    <w:rsid w:val="00544DDB"/>
    <w:rsid w:val="00544E39"/>
    <w:rsid w:val="0054539F"/>
    <w:rsid w:val="00545EE1"/>
    <w:rsid w:val="005466AA"/>
    <w:rsid w:val="005468CB"/>
    <w:rsid w:val="00547174"/>
    <w:rsid w:val="00547986"/>
    <w:rsid w:val="00547DA3"/>
    <w:rsid w:val="00547E96"/>
    <w:rsid w:val="00550A51"/>
    <w:rsid w:val="0055151E"/>
    <w:rsid w:val="00553090"/>
    <w:rsid w:val="00554324"/>
    <w:rsid w:val="005548F1"/>
    <w:rsid w:val="00554A16"/>
    <w:rsid w:val="005550DD"/>
    <w:rsid w:val="00555115"/>
    <w:rsid w:val="0055559B"/>
    <w:rsid w:val="005560CC"/>
    <w:rsid w:val="00560261"/>
    <w:rsid w:val="00561108"/>
    <w:rsid w:val="0056238E"/>
    <w:rsid w:val="005645CE"/>
    <w:rsid w:val="00565867"/>
    <w:rsid w:val="00565C1C"/>
    <w:rsid w:val="005667F2"/>
    <w:rsid w:val="00566838"/>
    <w:rsid w:val="0056797C"/>
    <w:rsid w:val="0057106E"/>
    <w:rsid w:val="0057183C"/>
    <w:rsid w:val="00571920"/>
    <w:rsid w:val="00571BCD"/>
    <w:rsid w:val="00571C21"/>
    <w:rsid w:val="0057304A"/>
    <w:rsid w:val="005735C5"/>
    <w:rsid w:val="00575D58"/>
    <w:rsid w:val="00576117"/>
    <w:rsid w:val="00576FAB"/>
    <w:rsid w:val="005772B4"/>
    <w:rsid w:val="00580883"/>
    <w:rsid w:val="00580F89"/>
    <w:rsid w:val="005813AB"/>
    <w:rsid w:val="005818D5"/>
    <w:rsid w:val="00581BF7"/>
    <w:rsid w:val="00581E88"/>
    <w:rsid w:val="005824F0"/>
    <w:rsid w:val="0058392F"/>
    <w:rsid w:val="0058429F"/>
    <w:rsid w:val="00584F6A"/>
    <w:rsid w:val="00585A3F"/>
    <w:rsid w:val="00585BD7"/>
    <w:rsid w:val="00586EAB"/>
    <w:rsid w:val="00587D2E"/>
    <w:rsid w:val="00590404"/>
    <w:rsid w:val="005908D2"/>
    <w:rsid w:val="0059091D"/>
    <w:rsid w:val="00591E42"/>
    <w:rsid w:val="00592268"/>
    <w:rsid w:val="00592B47"/>
    <w:rsid w:val="0059338C"/>
    <w:rsid w:val="00593EF4"/>
    <w:rsid w:val="0059411C"/>
    <w:rsid w:val="005943B2"/>
    <w:rsid w:val="00595618"/>
    <w:rsid w:val="0059615D"/>
    <w:rsid w:val="00596785"/>
    <w:rsid w:val="00596A84"/>
    <w:rsid w:val="005970CE"/>
    <w:rsid w:val="00597B4D"/>
    <w:rsid w:val="00597FFC"/>
    <w:rsid w:val="005A0B8C"/>
    <w:rsid w:val="005A0EDD"/>
    <w:rsid w:val="005A37DF"/>
    <w:rsid w:val="005A476C"/>
    <w:rsid w:val="005A48D4"/>
    <w:rsid w:val="005A4B48"/>
    <w:rsid w:val="005A5627"/>
    <w:rsid w:val="005A5C21"/>
    <w:rsid w:val="005A5FA2"/>
    <w:rsid w:val="005A616F"/>
    <w:rsid w:val="005B0106"/>
    <w:rsid w:val="005B0468"/>
    <w:rsid w:val="005B084E"/>
    <w:rsid w:val="005B11FE"/>
    <w:rsid w:val="005B42D4"/>
    <w:rsid w:val="005B5A4F"/>
    <w:rsid w:val="005B6DF0"/>
    <w:rsid w:val="005C063D"/>
    <w:rsid w:val="005C0B59"/>
    <w:rsid w:val="005C0C19"/>
    <w:rsid w:val="005C2351"/>
    <w:rsid w:val="005C331B"/>
    <w:rsid w:val="005C3FC0"/>
    <w:rsid w:val="005C41A1"/>
    <w:rsid w:val="005C53B5"/>
    <w:rsid w:val="005C545B"/>
    <w:rsid w:val="005C5A1C"/>
    <w:rsid w:val="005C678B"/>
    <w:rsid w:val="005C7630"/>
    <w:rsid w:val="005D018A"/>
    <w:rsid w:val="005D1A84"/>
    <w:rsid w:val="005D1EFE"/>
    <w:rsid w:val="005D50E1"/>
    <w:rsid w:val="005D5390"/>
    <w:rsid w:val="005D5472"/>
    <w:rsid w:val="005D6ABF"/>
    <w:rsid w:val="005D6C16"/>
    <w:rsid w:val="005D71D5"/>
    <w:rsid w:val="005E0BA1"/>
    <w:rsid w:val="005E108B"/>
    <w:rsid w:val="005E12CD"/>
    <w:rsid w:val="005E163E"/>
    <w:rsid w:val="005E3D63"/>
    <w:rsid w:val="005E44CB"/>
    <w:rsid w:val="005E4953"/>
    <w:rsid w:val="005E4F46"/>
    <w:rsid w:val="005E6F17"/>
    <w:rsid w:val="005E7EA5"/>
    <w:rsid w:val="005F02CC"/>
    <w:rsid w:val="005F1053"/>
    <w:rsid w:val="005F3834"/>
    <w:rsid w:val="005F3B1B"/>
    <w:rsid w:val="005F4192"/>
    <w:rsid w:val="005F53E9"/>
    <w:rsid w:val="005F5936"/>
    <w:rsid w:val="005F5C5F"/>
    <w:rsid w:val="005F60D9"/>
    <w:rsid w:val="005F6663"/>
    <w:rsid w:val="005F7205"/>
    <w:rsid w:val="0060059A"/>
    <w:rsid w:val="00603011"/>
    <w:rsid w:val="00605241"/>
    <w:rsid w:val="00605A2E"/>
    <w:rsid w:val="006064C3"/>
    <w:rsid w:val="006071D3"/>
    <w:rsid w:val="00607743"/>
    <w:rsid w:val="00607D98"/>
    <w:rsid w:val="006109F9"/>
    <w:rsid w:val="006112FB"/>
    <w:rsid w:val="00611CD9"/>
    <w:rsid w:val="00612469"/>
    <w:rsid w:val="00612745"/>
    <w:rsid w:val="00612CAE"/>
    <w:rsid w:val="00614859"/>
    <w:rsid w:val="00614F2A"/>
    <w:rsid w:val="0061691F"/>
    <w:rsid w:val="006210C4"/>
    <w:rsid w:val="00621C46"/>
    <w:rsid w:val="00621EF2"/>
    <w:rsid w:val="00622B32"/>
    <w:rsid w:val="00622ECE"/>
    <w:rsid w:val="00624D03"/>
    <w:rsid w:val="00625F4C"/>
    <w:rsid w:val="00626576"/>
    <w:rsid w:val="00630907"/>
    <w:rsid w:val="00631298"/>
    <w:rsid w:val="006321D5"/>
    <w:rsid w:val="00632745"/>
    <w:rsid w:val="00632FA9"/>
    <w:rsid w:val="00633150"/>
    <w:rsid w:val="00635627"/>
    <w:rsid w:val="00636D24"/>
    <w:rsid w:val="00636D7A"/>
    <w:rsid w:val="006376B5"/>
    <w:rsid w:val="00637E35"/>
    <w:rsid w:val="00641185"/>
    <w:rsid w:val="00641F16"/>
    <w:rsid w:val="00642833"/>
    <w:rsid w:val="00642DFE"/>
    <w:rsid w:val="00644744"/>
    <w:rsid w:val="00644BAB"/>
    <w:rsid w:val="00645857"/>
    <w:rsid w:val="00646C0A"/>
    <w:rsid w:val="00647132"/>
    <w:rsid w:val="006476F4"/>
    <w:rsid w:val="00647896"/>
    <w:rsid w:val="00647F1F"/>
    <w:rsid w:val="00651C2B"/>
    <w:rsid w:val="00651F87"/>
    <w:rsid w:val="006537BF"/>
    <w:rsid w:val="00653DF0"/>
    <w:rsid w:val="006543AB"/>
    <w:rsid w:val="006546B3"/>
    <w:rsid w:val="00654D11"/>
    <w:rsid w:val="00654F57"/>
    <w:rsid w:val="00656316"/>
    <w:rsid w:val="00656F46"/>
    <w:rsid w:val="00661613"/>
    <w:rsid w:val="006618A3"/>
    <w:rsid w:val="00661AA3"/>
    <w:rsid w:val="00661E22"/>
    <w:rsid w:val="00662DE1"/>
    <w:rsid w:val="00663C47"/>
    <w:rsid w:val="0066688E"/>
    <w:rsid w:val="006675AC"/>
    <w:rsid w:val="00667BA2"/>
    <w:rsid w:val="006716D9"/>
    <w:rsid w:val="00671AB4"/>
    <w:rsid w:val="00671B68"/>
    <w:rsid w:val="00671BF3"/>
    <w:rsid w:val="00673808"/>
    <w:rsid w:val="00674462"/>
    <w:rsid w:val="00674C8F"/>
    <w:rsid w:val="00674CCD"/>
    <w:rsid w:val="00675048"/>
    <w:rsid w:val="00675931"/>
    <w:rsid w:val="0067639A"/>
    <w:rsid w:val="00676749"/>
    <w:rsid w:val="00677BAC"/>
    <w:rsid w:val="00677E06"/>
    <w:rsid w:val="00683839"/>
    <w:rsid w:val="00684221"/>
    <w:rsid w:val="006856E5"/>
    <w:rsid w:val="00685E3C"/>
    <w:rsid w:val="006867E0"/>
    <w:rsid w:val="006870B3"/>
    <w:rsid w:val="00692C8D"/>
    <w:rsid w:val="006937D0"/>
    <w:rsid w:val="00693EF7"/>
    <w:rsid w:val="006946D7"/>
    <w:rsid w:val="00694705"/>
    <w:rsid w:val="00695A01"/>
    <w:rsid w:val="00696271"/>
    <w:rsid w:val="0069660F"/>
    <w:rsid w:val="00696BE5"/>
    <w:rsid w:val="006A0144"/>
    <w:rsid w:val="006A0756"/>
    <w:rsid w:val="006A2337"/>
    <w:rsid w:val="006A2931"/>
    <w:rsid w:val="006A2BDF"/>
    <w:rsid w:val="006A386D"/>
    <w:rsid w:val="006A3CC1"/>
    <w:rsid w:val="006A542F"/>
    <w:rsid w:val="006A5A2A"/>
    <w:rsid w:val="006A5E2B"/>
    <w:rsid w:val="006A5ED0"/>
    <w:rsid w:val="006A68A8"/>
    <w:rsid w:val="006A6BFB"/>
    <w:rsid w:val="006A7637"/>
    <w:rsid w:val="006B0B6F"/>
    <w:rsid w:val="006B0D02"/>
    <w:rsid w:val="006B146A"/>
    <w:rsid w:val="006B1C2F"/>
    <w:rsid w:val="006B2923"/>
    <w:rsid w:val="006B32BC"/>
    <w:rsid w:val="006B37BB"/>
    <w:rsid w:val="006B3DCA"/>
    <w:rsid w:val="006B3E60"/>
    <w:rsid w:val="006B675F"/>
    <w:rsid w:val="006C0660"/>
    <w:rsid w:val="006C0DB2"/>
    <w:rsid w:val="006C225A"/>
    <w:rsid w:val="006C2319"/>
    <w:rsid w:val="006C240D"/>
    <w:rsid w:val="006C25DA"/>
    <w:rsid w:val="006C34D4"/>
    <w:rsid w:val="006C4684"/>
    <w:rsid w:val="006C78C9"/>
    <w:rsid w:val="006D00EA"/>
    <w:rsid w:val="006D0BDB"/>
    <w:rsid w:val="006D26BD"/>
    <w:rsid w:val="006D2979"/>
    <w:rsid w:val="006D3D64"/>
    <w:rsid w:val="006D5724"/>
    <w:rsid w:val="006D5C99"/>
    <w:rsid w:val="006D62BC"/>
    <w:rsid w:val="006D686A"/>
    <w:rsid w:val="006D6FE0"/>
    <w:rsid w:val="006E3412"/>
    <w:rsid w:val="006E3826"/>
    <w:rsid w:val="006E3885"/>
    <w:rsid w:val="006E3906"/>
    <w:rsid w:val="006E5E46"/>
    <w:rsid w:val="006F0C31"/>
    <w:rsid w:val="006F0D5F"/>
    <w:rsid w:val="006F1018"/>
    <w:rsid w:val="006F1DCF"/>
    <w:rsid w:val="006F24D4"/>
    <w:rsid w:val="006F3DFF"/>
    <w:rsid w:val="006F4A77"/>
    <w:rsid w:val="006F5431"/>
    <w:rsid w:val="006F592D"/>
    <w:rsid w:val="006F680D"/>
    <w:rsid w:val="006F6A11"/>
    <w:rsid w:val="006F71BD"/>
    <w:rsid w:val="00700488"/>
    <w:rsid w:val="007016A7"/>
    <w:rsid w:val="00701EF1"/>
    <w:rsid w:val="0070314E"/>
    <w:rsid w:val="00703391"/>
    <w:rsid w:val="00703A64"/>
    <w:rsid w:val="00703B26"/>
    <w:rsid w:val="00703F5D"/>
    <w:rsid w:val="00704A91"/>
    <w:rsid w:val="00705946"/>
    <w:rsid w:val="00705B94"/>
    <w:rsid w:val="0070602A"/>
    <w:rsid w:val="0070646B"/>
    <w:rsid w:val="007066FA"/>
    <w:rsid w:val="00706D01"/>
    <w:rsid w:val="00707941"/>
    <w:rsid w:val="00712236"/>
    <w:rsid w:val="007162EF"/>
    <w:rsid w:val="0071639E"/>
    <w:rsid w:val="007172A4"/>
    <w:rsid w:val="00720053"/>
    <w:rsid w:val="00720148"/>
    <w:rsid w:val="007204CA"/>
    <w:rsid w:val="00721148"/>
    <w:rsid w:val="00723BA0"/>
    <w:rsid w:val="007248FC"/>
    <w:rsid w:val="00724BA7"/>
    <w:rsid w:val="007250C2"/>
    <w:rsid w:val="00725E5A"/>
    <w:rsid w:val="007260F4"/>
    <w:rsid w:val="00726779"/>
    <w:rsid w:val="00726B32"/>
    <w:rsid w:val="007273B6"/>
    <w:rsid w:val="00730F9A"/>
    <w:rsid w:val="00731656"/>
    <w:rsid w:val="00733111"/>
    <w:rsid w:val="00733AB5"/>
    <w:rsid w:val="00734220"/>
    <w:rsid w:val="007351D3"/>
    <w:rsid w:val="00735809"/>
    <w:rsid w:val="00735C81"/>
    <w:rsid w:val="00735F8D"/>
    <w:rsid w:val="00736A17"/>
    <w:rsid w:val="0073715E"/>
    <w:rsid w:val="00737456"/>
    <w:rsid w:val="00740288"/>
    <w:rsid w:val="00740B5D"/>
    <w:rsid w:val="00741775"/>
    <w:rsid w:val="00741FC4"/>
    <w:rsid w:val="007426AB"/>
    <w:rsid w:val="00742D76"/>
    <w:rsid w:val="00743959"/>
    <w:rsid w:val="00743A45"/>
    <w:rsid w:val="00744CC1"/>
    <w:rsid w:val="00744ED5"/>
    <w:rsid w:val="0074559C"/>
    <w:rsid w:val="007470EB"/>
    <w:rsid w:val="00747714"/>
    <w:rsid w:val="007521B8"/>
    <w:rsid w:val="007522D5"/>
    <w:rsid w:val="0075273B"/>
    <w:rsid w:val="007535B0"/>
    <w:rsid w:val="00753A0E"/>
    <w:rsid w:val="0075412C"/>
    <w:rsid w:val="00754AA9"/>
    <w:rsid w:val="0075556A"/>
    <w:rsid w:val="0075571E"/>
    <w:rsid w:val="00755F7A"/>
    <w:rsid w:val="00756305"/>
    <w:rsid w:val="007569C5"/>
    <w:rsid w:val="00756DAC"/>
    <w:rsid w:val="0075743E"/>
    <w:rsid w:val="0075763C"/>
    <w:rsid w:val="007607C0"/>
    <w:rsid w:val="0076215A"/>
    <w:rsid w:val="007636FF"/>
    <w:rsid w:val="007640FB"/>
    <w:rsid w:val="00770367"/>
    <w:rsid w:val="00770A12"/>
    <w:rsid w:val="00770DE9"/>
    <w:rsid w:val="007731E0"/>
    <w:rsid w:val="00773C9E"/>
    <w:rsid w:val="00774494"/>
    <w:rsid w:val="00775F0F"/>
    <w:rsid w:val="007769B2"/>
    <w:rsid w:val="0077723F"/>
    <w:rsid w:val="00777F54"/>
    <w:rsid w:val="0078088D"/>
    <w:rsid w:val="00781270"/>
    <w:rsid w:val="00782DCE"/>
    <w:rsid w:val="00784AF4"/>
    <w:rsid w:val="0078537E"/>
    <w:rsid w:val="00785600"/>
    <w:rsid w:val="00786079"/>
    <w:rsid w:val="00786557"/>
    <w:rsid w:val="0078726B"/>
    <w:rsid w:val="00787681"/>
    <w:rsid w:val="00790E05"/>
    <w:rsid w:val="007910AF"/>
    <w:rsid w:val="00791325"/>
    <w:rsid w:val="00791E12"/>
    <w:rsid w:val="0079227D"/>
    <w:rsid w:val="007922A0"/>
    <w:rsid w:val="00792BEC"/>
    <w:rsid w:val="007931DA"/>
    <w:rsid w:val="00794E59"/>
    <w:rsid w:val="00796A7B"/>
    <w:rsid w:val="00797C16"/>
    <w:rsid w:val="00797E82"/>
    <w:rsid w:val="007A070E"/>
    <w:rsid w:val="007A08D8"/>
    <w:rsid w:val="007A113A"/>
    <w:rsid w:val="007A29CB"/>
    <w:rsid w:val="007A2D95"/>
    <w:rsid w:val="007A3124"/>
    <w:rsid w:val="007A460F"/>
    <w:rsid w:val="007A47B0"/>
    <w:rsid w:val="007A5183"/>
    <w:rsid w:val="007A56C7"/>
    <w:rsid w:val="007A6059"/>
    <w:rsid w:val="007A620D"/>
    <w:rsid w:val="007A62D5"/>
    <w:rsid w:val="007A63B2"/>
    <w:rsid w:val="007B030B"/>
    <w:rsid w:val="007B0370"/>
    <w:rsid w:val="007B050E"/>
    <w:rsid w:val="007B3E5F"/>
    <w:rsid w:val="007B4439"/>
    <w:rsid w:val="007B486F"/>
    <w:rsid w:val="007B5FDD"/>
    <w:rsid w:val="007B60DD"/>
    <w:rsid w:val="007B7075"/>
    <w:rsid w:val="007B7747"/>
    <w:rsid w:val="007B78F9"/>
    <w:rsid w:val="007C0F61"/>
    <w:rsid w:val="007C2339"/>
    <w:rsid w:val="007C3832"/>
    <w:rsid w:val="007C5562"/>
    <w:rsid w:val="007C5CF3"/>
    <w:rsid w:val="007C69D6"/>
    <w:rsid w:val="007C6C67"/>
    <w:rsid w:val="007C6DD8"/>
    <w:rsid w:val="007C7052"/>
    <w:rsid w:val="007D258B"/>
    <w:rsid w:val="007D29A0"/>
    <w:rsid w:val="007D2EA4"/>
    <w:rsid w:val="007D3BE3"/>
    <w:rsid w:val="007D46D4"/>
    <w:rsid w:val="007D5373"/>
    <w:rsid w:val="007D57D8"/>
    <w:rsid w:val="007D5F0D"/>
    <w:rsid w:val="007D6048"/>
    <w:rsid w:val="007D62EF"/>
    <w:rsid w:val="007D6FDA"/>
    <w:rsid w:val="007D7C94"/>
    <w:rsid w:val="007D7DD2"/>
    <w:rsid w:val="007E1745"/>
    <w:rsid w:val="007E23D4"/>
    <w:rsid w:val="007E2759"/>
    <w:rsid w:val="007E2E0D"/>
    <w:rsid w:val="007E2EF8"/>
    <w:rsid w:val="007E33E2"/>
    <w:rsid w:val="007E38B4"/>
    <w:rsid w:val="007E519C"/>
    <w:rsid w:val="007E65EC"/>
    <w:rsid w:val="007E7A96"/>
    <w:rsid w:val="007E7F14"/>
    <w:rsid w:val="007F0E1E"/>
    <w:rsid w:val="007F22ED"/>
    <w:rsid w:val="007F2380"/>
    <w:rsid w:val="007F2E86"/>
    <w:rsid w:val="007F2F55"/>
    <w:rsid w:val="007F4299"/>
    <w:rsid w:val="007F448A"/>
    <w:rsid w:val="007F4CAF"/>
    <w:rsid w:val="007F4CCC"/>
    <w:rsid w:val="007F4CFF"/>
    <w:rsid w:val="007F5B12"/>
    <w:rsid w:val="007F61FA"/>
    <w:rsid w:val="007F62EA"/>
    <w:rsid w:val="007F6D25"/>
    <w:rsid w:val="007F7064"/>
    <w:rsid w:val="007F71F7"/>
    <w:rsid w:val="007F79F7"/>
    <w:rsid w:val="00800980"/>
    <w:rsid w:val="0080182C"/>
    <w:rsid w:val="00801B42"/>
    <w:rsid w:val="00802D01"/>
    <w:rsid w:val="008032DB"/>
    <w:rsid w:val="00804709"/>
    <w:rsid w:val="00804BBC"/>
    <w:rsid w:val="00805D97"/>
    <w:rsid w:val="00806191"/>
    <w:rsid w:val="008065D2"/>
    <w:rsid w:val="008065E8"/>
    <w:rsid w:val="008102AE"/>
    <w:rsid w:val="00810B2E"/>
    <w:rsid w:val="0081109E"/>
    <w:rsid w:val="00811DA7"/>
    <w:rsid w:val="0081256D"/>
    <w:rsid w:val="00812DF4"/>
    <w:rsid w:val="0081374E"/>
    <w:rsid w:val="00813B2F"/>
    <w:rsid w:val="00814D7D"/>
    <w:rsid w:val="00814F5D"/>
    <w:rsid w:val="008151BE"/>
    <w:rsid w:val="0081661C"/>
    <w:rsid w:val="00816C9D"/>
    <w:rsid w:val="008172B0"/>
    <w:rsid w:val="00820791"/>
    <w:rsid w:val="00821312"/>
    <w:rsid w:val="00821DFB"/>
    <w:rsid w:val="0082264A"/>
    <w:rsid w:val="008226D9"/>
    <w:rsid w:val="00823025"/>
    <w:rsid w:val="00825101"/>
    <w:rsid w:val="00826B31"/>
    <w:rsid w:val="00830167"/>
    <w:rsid w:val="00830571"/>
    <w:rsid w:val="00830BED"/>
    <w:rsid w:val="00830FBB"/>
    <w:rsid w:val="00831A5E"/>
    <w:rsid w:val="00833096"/>
    <w:rsid w:val="00833404"/>
    <w:rsid w:val="00833761"/>
    <w:rsid w:val="00835BA3"/>
    <w:rsid w:val="00836C44"/>
    <w:rsid w:val="00836FE2"/>
    <w:rsid w:val="0083754E"/>
    <w:rsid w:val="00837660"/>
    <w:rsid w:val="00837829"/>
    <w:rsid w:val="00840259"/>
    <w:rsid w:val="0084336D"/>
    <w:rsid w:val="008435AC"/>
    <w:rsid w:val="0084383C"/>
    <w:rsid w:val="00844E43"/>
    <w:rsid w:val="008450F8"/>
    <w:rsid w:val="00845C53"/>
    <w:rsid w:val="00845E55"/>
    <w:rsid w:val="0084618B"/>
    <w:rsid w:val="008467E4"/>
    <w:rsid w:val="00846D0C"/>
    <w:rsid w:val="00852A4B"/>
    <w:rsid w:val="00853055"/>
    <w:rsid w:val="008534B0"/>
    <w:rsid w:val="008541B3"/>
    <w:rsid w:val="008543AD"/>
    <w:rsid w:val="00855BEB"/>
    <w:rsid w:val="008568AD"/>
    <w:rsid w:val="00856B4D"/>
    <w:rsid w:val="0086011D"/>
    <w:rsid w:val="00860F93"/>
    <w:rsid w:val="008611CA"/>
    <w:rsid w:val="00861327"/>
    <w:rsid w:val="0086232E"/>
    <w:rsid w:val="00862804"/>
    <w:rsid w:val="00863CBE"/>
    <w:rsid w:val="00864290"/>
    <w:rsid w:val="00864950"/>
    <w:rsid w:val="008721CA"/>
    <w:rsid w:val="00876140"/>
    <w:rsid w:val="008768B7"/>
    <w:rsid w:val="0087704D"/>
    <w:rsid w:val="00881256"/>
    <w:rsid w:val="008815B1"/>
    <w:rsid w:val="00882F54"/>
    <w:rsid w:val="00884BE6"/>
    <w:rsid w:val="0088503C"/>
    <w:rsid w:val="00885C93"/>
    <w:rsid w:val="00885D92"/>
    <w:rsid w:val="008861DB"/>
    <w:rsid w:val="00886A7F"/>
    <w:rsid w:val="00887CBB"/>
    <w:rsid w:val="0089054D"/>
    <w:rsid w:val="00890DAA"/>
    <w:rsid w:val="008919A8"/>
    <w:rsid w:val="008919CE"/>
    <w:rsid w:val="00891B2D"/>
    <w:rsid w:val="008929F0"/>
    <w:rsid w:val="00892D01"/>
    <w:rsid w:val="00892D67"/>
    <w:rsid w:val="00893454"/>
    <w:rsid w:val="00893A97"/>
    <w:rsid w:val="008955BD"/>
    <w:rsid w:val="00895849"/>
    <w:rsid w:val="00895877"/>
    <w:rsid w:val="00895D05"/>
    <w:rsid w:val="0089628D"/>
    <w:rsid w:val="008963CF"/>
    <w:rsid w:val="00897A25"/>
    <w:rsid w:val="00897F6F"/>
    <w:rsid w:val="008A0242"/>
    <w:rsid w:val="008A0A78"/>
    <w:rsid w:val="008A196C"/>
    <w:rsid w:val="008A211C"/>
    <w:rsid w:val="008A377C"/>
    <w:rsid w:val="008A46C5"/>
    <w:rsid w:val="008A5C41"/>
    <w:rsid w:val="008A5C93"/>
    <w:rsid w:val="008A5CE8"/>
    <w:rsid w:val="008A6143"/>
    <w:rsid w:val="008B0710"/>
    <w:rsid w:val="008B0ABC"/>
    <w:rsid w:val="008B0B0F"/>
    <w:rsid w:val="008B0F05"/>
    <w:rsid w:val="008B1847"/>
    <w:rsid w:val="008B2287"/>
    <w:rsid w:val="008B345A"/>
    <w:rsid w:val="008B4433"/>
    <w:rsid w:val="008B5C74"/>
    <w:rsid w:val="008B5FFF"/>
    <w:rsid w:val="008B63F0"/>
    <w:rsid w:val="008C0C28"/>
    <w:rsid w:val="008C2308"/>
    <w:rsid w:val="008C4A53"/>
    <w:rsid w:val="008C5340"/>
    <w:rsid w:val="008C5892"/>
    <w:rsid w:val="008C5A23"/>
    <w:rsid w:val="008C60E9"/>
    <w:rsid w:val="008C6303"/>
    <w:rsid w:val="008C6498"/>
    <w:rsid w:val="008C6D23"/>
    <w:rsid w:val="008C6E1A"/>
    <w:rsid w:val="008C70C0"/>
    <w:rsid w:val="008C7836"/>
    <w:rsid w:val="008C7D77"/>
    <w:rsid w:val="008D0048"/>
    <w:rsid w:val="008D1C1C"/>
    <w:rsid w:val="008D24D2"/>
    <w:rsid w:val="008D4702"/>
    <w:rsid w:val="008D485B"/>
    <w:rsid w:val="008D5216"/>
    <w:rsid w:val="008D57C1"/>
    <w:rsid w:val="008D5B52"/>
    <w:rsid w:val="008D5BEF"/>
    <w:rsid w:val="008D5DA6"/>
    <w:rsid w:val="008D6405"/>
    <w:rsid w:val="008D68B5"/>
    <w:rsid w:val="008E0867"/>
    <w:rsid w:val="008E105C"/>
    <w:rsid w:val="008E14ED"/>
    <w:rsid w:val="008E2355"/>
    <w:rsid w:val="008E30ED"/>
    <w:rsid w:val="008E36CB"/>
    <w:rsid w:val="008E4165"/>
    <w:rsid w:val="008E5BCF"/>
    <w:rsid w:val="008E6866"/>
    <w:rsid w:val="008E6A5E"/>
    <w:rsid w:val="008E70A8"/>
    <w:rsid w:val="008E7E47"/>
    <w:rsid w:val="008F08D9"/>
    <w:rsid w:val="008F0CA3"/>
    <w:rsid w:val="008F2502"/>
    <w:rsid w:val="008F2F51"/>
    <w:rsid w:val="008F5054"/>
    <w:rsid w:val="008F5145"/>
    <w:rsid w:val="008F540C"/>
    <w:rsid w:val="008F5CC8"/>
    <w:rsid w:val="008F64A6"/>
    <w:rsid w:val="008F6F2F"/>
    <w:rsid w:val="008F7132"/>
    <w:rsid w:val="008F7AD5"/>
    <w:rsid w:val="008F7D93"/>
    <w:rsid w:val="00900394"/>
    <w:rsid w:val="0090158E"/>
    <w:rsid w:val="00901D03"/>
    <w:rsid w:val="00902CCE"/>
    <w:rsid w:val="00902D48"/>
    <w:rsid w:val="00903051"/>
    <w:rsid w:val="0090512F"/>
    <w:rsid w:val="009057C5"/>
    <w:rsid w:val="00906108"/>
    <w:rsid w:val="0090688A"/>
    <w:rsid w:val="00907120"/>
    <w:rsid w:val="009108DB"/>
    <w:rsid w:val="009109CD"/>
    <w:rsid w:val="009115E3"/>
    <w:rsid w:val="00911605"/>
    <w:rsid w:val="00912828"/>
    <w:rsid w:val="00912A97"/>
    <w:rsid w:val="00913485"/>
    <w:rsid w:val="009134A2"/>
    <w:rsid w:val="00913E01"/>
    <w:rsid w:val="00913FDE"/>
    <w:rsid w:val="00914235"/>
    <w:rsid w:val="009144F6"/>
    <w:rsid w:val="009150A7"/>
    <w:rsid w:val="00916F35"/>
    <w:rsid w:val="00917490"/>
    <w:rsid w:val="00922D0B"/>
    <w:rsid w:val="00924D09"/>
    <w:rsid w:val="00924D44"/>
    <w:rsid w:val="0092556A"/>
    <w:rsid w:val="00926530"/>
    <w:rsid w:val="009266FC"/>
    <w:rsid w:val="00926ED9"/>
    <w:rsid w:val="00930CBE"/>
    <w:rsid w:val="0093114D"/>
    <w:rsid w:val="00931702"/>
    <w:rsid w:val="00931918"/>
    <w:rsid w:val="00932631"/>
    <w:rsid w:val="009328DB"/>
    <w:rsid w:val="00932DB3"/>
    <w:rsid w:val="00932F29"/>
    <w:rsid w:val="00932FA3"/>
    <w:rsid w:val="00933949"/>
    <w:rsid w:val="00934FC2"/>
    <w:rsid w:val="00935F8F"/>
    <w:rsid w:val="00937FBD"/>
    <w:rsid w:val="009427F5"/>
    <w:rsid w:val="009442C2"/>
    <w:rsid w:val="00944976"/>
    <w:rsid w:val="00944A83"/>
    <w:rsid w:val="00944DFC"/>
    <w:rsid w:val="0094722C"/>
    <w:rsid w:val="00947422"/>
    <w:rsid w:val="00947C08"/>
    <w:rsid w:val="009514EA"/>
    <w:rsid w:val="00951CC5"/>
    <w:rsid w:val="0095224A"/>
    <w:rsid w:val="0095378B"/>
    <w:rsid w:val="0095392E"/>
    <w:rsid w:val="009540C0"/>
    <w:rsid w:val="00957E6B"/>
    <w:rsid w:val="00957EF1"/>
    <w:rsid w:val="00961CD7"/>
    <w:rsid w:val="00962845"/>
    <w:rsid w:val="00962DDA"/>
    <w:rsid w:val="00962F49"/>
    <w:rsid w:val="009637A3"/>
    <w:rsid w:val="00964105"/>
    <w:rsid w:val="009646AF"/>
    <w:rsid w:val="00964BDE"/>
    <w:rsid w:val="00966785"/>
    <w:rsid w:val="009668C6"/>
    <w:rsid w:val="00966E53"/>
    <w:rsid w:val="0096742A"/>
    <w:rsid w:val="0096752D"/>
    <w:rsid w:val="00970A9C"/>
    <w:rsid w:val="009710AF"/>
    <w:rsid w:val="0097133C"/>
    <w:rsid w:val="00972374"/>
    <w:rsid w:val="009731F5"/>
    <w:rsid w:val="00973AB7"/>
    <w:rsid w:val="00974343"/>
    <w:rsid w:val="00975967"/>
    <w:rsid w:val="00975EC8"/>
    <w:rsid w:val="0097607D"/>
    <w:rsid w:val="009767AC"/>
    <w:rsid w:val="00976F3F"/>
    <w:rsid w:val="009774FB"/>
    <w:rsid w:val="00977B92"/>
    <w:rsid w:val="00980D26"/>
    <w:rsid w:val="00980E79"/>
    <w:rsid w:val="00981493"/>
    <w:rsid w:val="00981975"/>
    <w:rsid w:val="009823B8"/>
    <w:rsid w:val="00982BCC"/>
    <w:rsid w:val="00983910"/>
    <w:rsid w:val="009843F6"/>
    <w:rsid w:val="00984E5F"/>
    <w:rsid w:val="009856FF"/>
    <w:rsid w:val="009857BE"/>
    <w:rsid w:val="009860DC"/>
    <w:rsid w:val="009872DF"/>
    <w:rsid w:val="00987C57"/>
    <w:rsid w:val="00990ED1"/>
    <w:rsid w:val="009913F6"/>
    <w:rsid w:val="009916F6"/>
    <w:rsid w:val="00992B5F"/>
    <w:rsid w:val="00996A25"/>
    <w:rsid w:val="00997D88"/>
    <w:rsid w:val="009A002B"/>
    <w:rsid w:val="009A35CD"/>
    <w:rsid w:val="009A398D"/>
    <w:rsid w:val="009A4CC5"/>
    <w:rsid w:val="009A4EBC"/>
    <w:rsid w:val="009A54D3"/>
    <w:rsid w:val="009A6923"/>
    <w:rsid w:val="009A77CD"/>
    <w:rsid w:val="009B0BFE"/>
    <w:rsid w:val="009B22D8"/>
    <w:rsid w:val="009B41C2"/>
    <w:rsid w:val="009B424B"/>
    <w:rsid w:val="009B5BBC"/>
    <w:rsid w:val="009B6ABA"/>
    <w:rsid w:val="009B70DA"/>
    <w:rsid w:val="009C0727"/>
    <w:rsid w:val="009C0CB0"/>
    <w:rsid w:val="009C19DF"/>
    <w:rsid w:val="009C3013"/>
    <w:rsid w:val="009C434A"/>
    <w:rsid w:val="009C5147"/>
    <w:rsid w:val="009C5DD4"/>
    <w:rsid w:val="009C5E61"/>
    <w:rsid w:val="009C6214"/>
    <w:rsid w:val="009C68B9"/>
    <w:rsid w:val="009C68CA"/>
    <w:rsid w:val="009C6EE6"/>
    <w:rsid w:val="009C7156"/>
    <w:rsid w:val="009C7664"/>
    <w:rsid w:val="009D3C9E"/>
    <w:rsid w:val="009D594A"/>
    <w:rsid w:val="009D6652"/>
    <w:rsid w:val="009D6EEC"/>
    <w:rsid w:val="009D7623"/>
    <w:rsid w:val="009E1DCF"/>
    <w:rsid w:val="009E3564"/>
    <w:rsid w:val="009E3840"/>
    <w:rsid w:val="009E41C5"/>
    <w:rsid w:val="009E448E"/>
    <w:rsid w:val="009E4B13"/>
    <w:rsid w:val="009E550C"/>
    <w:rsid w:val="009E5FE3"/>
    <w:rsid w:val="009E6D4E"/>
    <w:rsid w:val="009E757A"/>
    <w:rsid w:val="009F0701"/>
    <w:rsid w:val="009F15CA"/>
    <w:rsid w:val="009F42CA"/>
    <w:rsid w:val="009F7598"/>
    <w:rsid w:val="009F7CB6"/>
    <w:rsid w:val="00A0293F"/>
    <w:rsid w:val="00A04305"/>
    <w:rsid w:val="00A045C1"/>
    <w:rsid w:val="00A04DFF"/>
    <w:rsid w:val="00A0550D"/>
    <w:rsid w:val="00A05F57"/>
    <w:rsid w:val="00A10225"/>
    <w:rsid w:val="00A10684"/>
    <w:rsid w:val="00A10979"/>
    <w:rsid w:val="00A110A8"/>
    <w:rsid w:val="00A113D5"/>
    <w:rsid w:val="00A11D22"/>
    <w:rsid w:val="00A12DC8"/>
    <w:rsid w:val="00A13A16"/>
    <w:rsid w:val="00A13A8A"/>
    <w:rsid w:val="00A13CA9"/>
    <w:rsid w:val="00A147BA"/>
    <w:rsid w:val="00A147C2"/>
    <w:rsid w:val="00A14A77"/>
    <w:rsid w:val="00A150A8"/>
    <w:rsid w:val="00A15730"/>
    <w:rsid w:val="00A15DFD"/>
    <w:rsid w:val="00A15F73"/>
    <w:rsid w:val="00A162C9"/>
    <w:rsid w:val="00A165D9"/>
    <w:rsid w:val="00A16B79"/>
    <w:rsid w:val="00A16D7B"/>
    <w:rsid w:val="00A16FBC"/>
    <w:rsid w:val="00A17573"/>
    <w:rsid w:val="00A20024"/>
    <w:rsid w:val="00A2045B"/>
    <w:rsid w:val="00A210B9"/>
    <w:rsid w:val="00A2134F"/>
    <w:rsid w:val="00A21987"/>
    <w:rsid w:val="00A21F1D"/>
    <w:rsid w:val="00A2268C"/>
    <w:rsid w:val="00A22FB6"/>
    <w:rsid w:val="00A2310D"/>
    <w:rsid w:val="00A23737"/>
    <w:rsid w:val="00A2457A"/>
    <w:rsid w:val="00A24FB1"/>
    <w:rsid w:val="00A25888"/>
    <w:rsid w:val="00A2601A"/>
    <w:rsid w:val="00A26469"/>
    <w:rsid w:val="00A27C95"/>
    <w:rsid w:val="00A30ABB"/>
    <w:rsid w:val="00A3175A"/>
    <w:rsid w:val="00A31D45"/>
    <w:rsid w:val="00A339D3"/>
    <w:rsid w:val="00A34E4B"/>
    <w:rsid w:val="00A3540D"/>
    <w:rsid w:val="00A36578"/>
    <w:rsid w:val="00A36AF3"/>
    <w:rsid w:val="00A402E6"/>
    <w:rsid w:val="00A41605"/>
    <w:rsid w:val="00A41A6D"/>
    <w:rsid w:val="00A422DB"/>
    <w:rsid w:val="00A43B05"/>
    <w:rsid w:val="00A449AF"/>
    <w:rsid w:val="00A452C2"/>
    <w:rsid w:val="00A452CC"/>
    <w:rsid w:val="00A45933"/>
    <w:rsid w:val="00A45E4D"/>
    <w:rsid w:val="00A46A5C"/>
    <w:rsid w:val="00A505DE"/>
    <w:rsid w:val="00A50894"/>
    <w:rsid w:val="00A515A6"/>
    <w:rsid w:val="00A51825"/>
    <w:rsid w:val="00A51A11"/>
    <w:rsid w:val="00A51BB3"/>
    <w:rsid w:val="00A51F25"/>
    <w:rsid w:val="00A52945"/>
    <w:rsid w:val="00A54225"/>
    <w:rsid w:val="00A55360"/>
    <w:rsid w:val="00A56613"/>
    <w:rsid w:val="00A57698"/>
    <w:rsid w:val="00A60D06"/>
    <w:rsid w:val="00A619CD"/>
    <w:rsid w:val="00A61E96"/>
    <w:rsid w:val="00A63CF4"/>
    <w:rsid w:val="00A64892"/>
    <w:rsid w:val="00A64CC8"/>
    <w:rsid w:val="00A65439"/>
    <w:rsid w:val="00A66192"/>
    <w:rsid w:val="00A67ACD"/>
    <w:rsid w:val="00A71503"/>
    <w:rsid w:val="00A717BF"/>
    <w:rsid w:val="00A72864"/>
    <w:rsid w:val="00A73AA7"/>
    <w:rsid w:val="00A74CFE"/>
    <w:rsid w:val="00A75C1C"/>
    <w:rsid w:val="00A802BB"/>
    <w:rsid w:val="00A805E1"/>
    <w:rsid w:val="00A80BEF"/>
    <w:rsid w:val="00A81B15"/>
    <w:rsid w:val="00A820ED"/>
    <w:rsid w:val="00A82D42"/>
    <w:rsid w:val="00A830DF"/>
    <w:rsid w:val="00A83A16"/>
    <w:rsid w:val="00A83F1B"/>
    <w:rsid w:val="00A8467D"/>
    <w:rsid w:val="00A84D25"/>
    <w:rsid w:val="00A85286"/>
    <w:rsid w:val="00A85DBC"/>
    <w:rsid w:val="00A85EA1"/>
    <w:rsid w:val="00A8638D"/>
    <w:rsid w:val="00A86C91"/>
    <w:rsid w:val="00A91032"/>
    <w:rsid w:val="00A91132"/>
    <w:rsid w:val="00A934B3"/>
    <w:rsid w:val="00A93B37"/>
    <w:rsid w:val="00A96C33"/>
    <w:rsid w:val="00A97247"/>
    <w:rsid w:val="00AA226D"/>
    <w:rsid w:val="00AA28BF"/>
    <w:rsid w:val="00AA2B35"/>
    <w:rsid w:val="00AA307E"/>
    <w:rsid w:val="00AA3646"/>
    <w:rsid w:val="00AA42AF"/>
    <w:rsid w:val="00AA45BD"/>
    <w:rsid w:val="00AA60C3"/>
    <w:rsid w:val="00AA69E4"/>
    <w:rsid w:val="00AA6CBC"/>
    <w:rsid w:val="00AA75B4"/>
    <w:rsid w:val="00AB0C5E"/>
    <w:rsid w:val="00AB25ED"/>
    <w:rsid w:val="00AB2839"/>
    <w:rsid w:val="00AB3F85"/>
    <w:rsid w:val="00AB4AC5"/>
    <w:rsid w:val="00AB4B02"/>
    <w:rsid w:val="00AB65D6"/>
    <w:rsid w:val="00AB6705"/>
    <w:rsid w:val="00AB68E5"/>
    <w:rsid w:val="00AB6E74"/>
    <w:rsid w:val="00AC04CB"/>
    <w:rsid w:val="00AC0FF6"/>
    <w:rsid w:val="00AC2182"/>
    <w:rsid w:val="00AC22DF"/>
    <w:rsid w:val="00AC24DF"/>
    <w:rsid w:val="00AC307F"/>
    <w:rsid w:val="00AC4018"/>
    <w:rsid w:val="00AC41D2"/>
    <w:rsid w:val="00AC5DDB"/>
    <w:rsid w:val="00AD0224"/>
    <w:rsid w:val="00AD0AA7"/>
    <w:rsid w:val="00AD1CBD"/>
    <w:rsid w:val="00AD1CE5"/>
    <w:rsid w:val="00AD21A1"/>
    <w:rsid w:val="00AD222C"/>
    <w:rsid w:val="00AD25D8"/>
    <w:rsid w:val="00AD2C35"/>
    <w:rsid w:val="00AD3CC7"/>
    <w:rsid w:val="00AD4B9B"/>
    <w:rsid w:val="00AD55DE"/>
    <w:rsid w:val="00AD639B"/>
    <w:rsid w:val="00AD6CE0"/>
    <w:rsid w:val="00AD77D7"/>
    <w:rsid w:val="00AE116C"/>
    <w:rsid w:val="00AE261C"/>
    <w:rsid w:val="00AE48C8"/>
    <w:rsid w:val="00AE4E8F"/>
    <w:rsid w:val="00AF0C47"/>
    <w:rsid w:val="00AF0E90"/>
    <w:rsid w:val="00AF0FED"/>
    <w:rsid w:val="00AF472C"/>
    <w:rsid w:val="00AF4FDB"/>
    <w:rsid w:val="00AF6E1F"/>
    <w:rsid w:val="00AF7ECE"/>
    <w:rsid w:val="00B0096A"/>
    <w:rsid w:val="00B02732"/>
    <w:rsid w:val="00B04731"/>
    <w:rsid w:val="00B04885"/>
    <w:rsid w:val="00B04C7E"/>
    <w:rsid w:val="00B0580C"/>
    <w:rsid w:val="00B0589A"/>
    <w:rsid w:val="00B061B9"/>
    <w:rsid w:val="00B107F8"/>
    <w:rsid w:val="00B11258"/>
    <w:rsid w:val="00B11714"/>
    <w:rsid w:val="00B118A8"/>
    <w:rsid w:val="00B136A1"/>
    <w:rsid w:val="00B14A22"/>
    <w:rsid w:val="00B14BC8"/>
    <w:rsid w:val="00B16019"/>
    <w:rsid w:val="00B16076"/>
    <w:rsid w:val="00B16A83"/>
    <w:rsid w:val="00B17FFE"/>
    <w:rsid w:val="00B20C57"/>
    <w:rsid w:val="00B2120B"/>
    <w:rsid w:val="00B21314"/>
    <w:rsid w:val="00B216D4"/>
    <w:rsid w:val="00B22ADA"/>
    <w:rsid w:val="00B23D63"/>
    <w:rsid w:val="00B2435D"/>
    <w:rsid w:val="00B24CA9"/>
    <w:rsid w:val="00B2597E"/>
    <w:rsid w:val="00B26283"/>
    <w:rsid w:val="00B2715B"/>
    <w:rsid w:val="00B301E3"/>
    <w:rsid w:val="00B306C6"/>
    <w:rsid w:val="00B3089B"/>
    <w:rsid w:val="00B30B69"/>
    <w:rsid w:val="00B30BBE"/>
    <w:rsid w:val="00B30E5D"/>
    <w:rsid w:val="00B31B5D"/>
    <w:rsid w:val="00B3288C"/>
    <w:rsid w:val="00B33407"/>
    <w:rsid w:val="00B33610"/>
    <w:rsid w:val="00B36208"/>
    <w:rsid w:val="00B36687"/>
    <w:rsid w:val="00B3769C"/>
    <w:rsid w:val="00B40D30"/>
    <w:rsid w:val="00B410F6"/>
    <w:rsid w:val="00B421DC"/>
    <w:rsid w:val="00B42FB9"/>
    <w:rsid w:val="00B43A0B"/>
    <w:rsid w:val="00B45429"/>
    <w:rsid w:val="00B474DD"/>
    <w:rsid w:val="00B4796E"/>
    <w:rsid w:val="00B5043F"/>
    <w:rsid w:val="00B50A7E"/>
    <w:rsid w:val="00B5296E"/>
    <w:rsid w:val="00B53706"/>
    <w:rsid w:val="00B5441D"/>
    <w:rsid w:val="00B55048"/>
    <w:rsid w:val="00B55621"/>
    <w:rsid w:val="00B55D9A"/>
    <w:rsid w:val="00B5778B"/>
    <w:rsid w:val="00B57C4A"/>
    <w:rsid w:val="00B62514"/>
    <w:rsid w:val="00B625EF"/>
    <w:rsid w:val="00B64C30"/>
    <w:rsid w:val="00B654F6"/>
    <w:rsid w:val="00B656F3"/>
    <w:rsid w:val="00B72160"/>
    <w:rsid w:val="00B72ED9"/>
    <w:rsid w:val="00B753D2"/>
    <w:rsid w:val="00B75673"/>
    <w:rsid w:val="00B75741"/>
    <w:rsid w:val="00B775C1"/>
    <w:rsid w:val="00B802D4"/>
    <w:rsid w:val="00B806B8"/>
    <w:rsid w:val="00B80CEF"/>
    <w:rsid w:val="00B81318"/>
    <w:rsid w:val="00B82152"/>
    <w:rsid w:val="00B823DF"/>
    <w:rsid w:val="00B83053"/>
    <w:rsid w:val="00B83E3E"/>
    <w:rsid w:val="00B8446C"/>
    <w:rsid w:val="00B84D3F"/>
    <w:rsid w:val="00B8577C"/>
    <w:rsid w:val="00B870D4"/>
    <w:rsid w:val="00B87133"/>
    <w:rsid w:val="00B871FB"/>
    <w:rsid w:val="00B87687"/>
    <w:rsid w:val="00B90A15"/>
    <w:rsid w:val="00B92920"/>
    <w:rsid w:val="00B93D6D"/>
    <w:rsid w:val="00B948C0"/>
    <w:rsid w:val="00B95507"/>
    <w:rsid w:val="00B95B57"/>
    <w:rsid w:val="00B960EA"/>
    <w:rsid w:val="00B9705E"/>
    <w:rsid w:val="00BA0BB7"/>
    <w:rsid w:val="00BA0D2D"/>
    <w:rsid w:val="00BA1972"/>
    <w:rsid w:val="00BA25BC"/>
    <w:rsid w:val="00BA3526"/>
    <w:rsid w:val="00BA3829"/>
    <w:rsid w:val="00BA5EFD"/>
    <w:rsid w:val="00BA7945"/>
    <w:rsid w:val="00BB0923"/>
    <w:rsid w:val="00BB22A1"/>
    <w:rsid w:val="00BB394D"/>
    <w:rsid w:val="00BB4346"/>
    <w:rsid w:val="00BB66DF"/>
    <w:rsid w:val="00BB6B3A"/>
    <w:rsid w:val="00BC05BB"/>
    <w:rsid w:val="00BC1174"/>
    <w:rsid w:val="00BC151E"/>
    <w:rsid w:val="00BC444A"/>
    <w:rsid w:val="00BC4FA2"/>
    <w:rsid w:val="00BC5BB4"/>
    <w:rsid w:val="00BC5CFD"/>
    <w:rsid w:val="00BC5E1B"/>
    <w:rsid w:val="00BC6A4A"/>
    <w:rsid w:val="00BD0905"/>
    <w:rsid w:val="00BD0D18"/>
    <w:rsid w:val="00BD17AE"/>
    <w:rsid w:val="00BD3B5C"/>
    <w:rsid w:val="00BD455F"/>
    <w:rsid w:val="00BD53A3"/>
    <w:rsid w:val="00BD6EAE"/>
    <w:rsid w:val="00BD707B"/>
    <w:rsid w:val="00BD7535"/>
    <w:rsid w:val="00BE1201"/>
    <w:rsid w:val="00BE13B5"/>
    <w:rsid w:val="00BE2C60"/>
    <w:rsid w:val="00BE698E"/>
    <w:rsid w:val="00BE6ECF"/>
    <w:rsid w:val="00BF11DD"/>
    <w:rsid w:val="00BF140B"/>
    <w:rsid w:val="00BF144D"/>
    <w:rsid w:val="00BF3113"/>
    <w:rsid w:val="00BF37DB"/>
    <w:rsid w:val="00BF4E47"/>
    <w:rsid w:val="00BF5B15"/>
    <w:rsid w:val="00BF5B3A"/>
    <w:rsid w:val="00BF6387"/>
    <w:rsid w:val="00BF63A7"/>
    <w:rsid w:val="00BF65CC"/>
    <w:rsid w:val="00BF70DF"/>
    <w:rsid w:val="00BF765E"/>
    <w:rsid w:val="00C00AE7"/>
    <w:rsid w:val="00C00DAB"/>
    <w:rsid w:val="00C01561"/>
    <w:rsid w:val="00C017AD"/>
    <w:rsid w:val="00C017EA"/>
    <w:rsid w:val="00C0285D"/>
    <w:rsid w:val="00C03D96"/>
    <w:rsid w:val="00C052D8"/>
    <w:rsid w:val="00C06362"/>
    <w:rsid w:val="00C065DE"/>
    <w:rsid w:val="00C07667"/>
    <w:rsid w:val="00C07AE7"/>
    <w:rsid w:val="00C07C9B"/>
    <w:rsid w:val="00C07D63"/>
    <w:rsid w:val="00C11CF2"/>
    <w:rsid w:val="00C1363C"/>
    <w:rsid w:val="00C136FC"/>
    <w:rsid w:val="00C154A0"/>
    <w:rsid w:val="00C16052"/>
    <w:rsid w:val="00C1643C"/>
    <w:rsid w:val="00C209B5"/>
    <w:rsid w:val="00C20AD5"/>
    <w:rsid w:val="00C2113F"/>
    <w:rsid w:val="00C21275"/>
    <w:rsid w:val="00C23CD4"/>
    <w:rsid w:val="00C24782"/>
    <w:rsid w:val="00C25247"/>
    <w:rsid w:val="00C26C44"/>
    <w:rsid w:val="00C26EE8"/>
    <w:rsid w:val="00C30B90"/>
    <w:rsid w:val="00C30F8A"/>
    <w:rsid w:val="00C325ED"/>
    <w:rsid w:val="00C32DD7"/>
    <w:rsid w:val="00C3317B"/>
    <w:rsid w:val="00C352A5"/>
    <w:rsid w:val="00C35E76"/>
    <w:rsid w:val="00C371FB"/>
    <w:rsid w:val="00C37ACA"/>
    <w:rsid w:val="00C42897"/>
    <w:rsid w:val="00C42DFF"/>
    <w:rsid w:val="00C42F12"/>
    <w:rsid w:val="00C43B44"/>
    <w:rsid w:val="00C452E4"/>
    <w:rsid w:val="00C47AF1"/>
    <w:rsid w:val="00C47E8D"/>
    <w:rsid w:val="00C50E22"/>
    <w:rsid w:val="00C510BD"/>
    <w:rsid w:val="00C55E71"/>
    <w:rsid w:val="00C560EE"/>
    <w:rsid w:val="00C574BB"/>
    <w:rsid w:val="00C578BF"/>
    <w:rsid w:val="00C600B5"/>
    <w:rsid w:val="00C60DA7"/>
    <w:rsid w:val="00C619D2"/>
    <w:rsid w:val="00C61D61"/>
    <w:rsid w:val="00C6228D"/>
    <w:rsid w:val="00C65303"/>
    <w:rsid w:val="00C67D73"/>
    <w:rsid w:val="00C70505"/>
    <w:rsid w:val="00C70686"/>
    <w:rsid w:val="00C71158"/>
    <w:rsid w:val="00C72798"/>
    <w:rsid w:val="00C736A3"/>
    <w:rsid w:val="00C738A7"/>
    <w:rsid w:val="00C73B35"/>
    <w:rsid w:val="00C747CA"/>
    <w:rsid w:val="00C74B4D"/>
    <w:rsid w:val="00C759A3"/>
    <w:rsid w:val="00C75E14"/>
    <w:rsid w:val="00C769E2"/>
    <w:rsid w:val="00C77ADA"/>
    <w:rsid w:val="00C8000D"/>
    <w:rsid w:val="00C80762"/>
    <w:rsid w:val="00C84088"/>
    <w:rsid w:val="00C841AD"/>
    <w:rsid w:val="00C84EC1"/>
    <w:rsid w:val="00C85DFF"/>
    <w:rsid w:val="00C85EB1"/>
    <w:rsid w:val="00C8655C"/>
    <w:rsid w:val="00C902BB"/>
    <w:rsid w:val="00C9198B"/>
    <w:rsid w:val="00C927DA"/>
    <w:rsid w:val="00C92850"/>
    <w:rsid w:val="00C93502"/>
    <w:rsid w:val="00C94037"/>
    <w:rsid w:val="00C943A7"/>
    <w:rsid w:val="00C94519"/>
    <w:rsid w:val="00C94725"/>
    <w:rsid w:val="00C958F3"/>
    <w:rsid w:val="00C95B15"/>
    <w:rsid w:val="00C9682F"/>
    <w:rsid w:val="00C969AD"/>
    <w:rsid w:val="00CA2253"/>
    <w:rsid w:val="00CA3A27"/>
    <w:rsid w:val="00CA45A3"/>
    <w:rsid w:val="00CA4A70"/>
    <w:rsid w:val="00CA517A"/>
    <w:rsid w:val="00CA53CC"/>
    <w:rsid w:val="00CA624F"/>
    <w:rsid w:val="00CA77F9"/>
    <w:rsid w:val="00CA7819"/>
    <w:rsid w:val="00CB0475"/>
    <w:rsid w:val="00CB08DC"/>
    <w:rsid w:val="00CB1294"/>
    <w:rsid w:val="00CB1EF3"/>
    <w:rsid w:val="00CB2259"/>
    <w:rsid w:val="00CB29E4"/>
    <w:rsid w:val="00CB39EF"/>
    <w:rsid w:val="00CB4C7F"/>
    <w:rsid w:val="00CB5289"/>
    <w:rsid w:val="00CB5BF2"/>
    <w:rsid w:val="00CB6259"/>
    <w:rsid w:val="00CB7308"/>
    <w:rsid w:val="00CB7762"/>
    <w:rsid w:val="00CC38B3"/>
    <w:rsid w:val="00CC4094"/>
    <w:rsid w:val="00CC41C2"/>
    <w:rsid w:val="00CC6A30"/>
    <w:rsid w:val="00CC6B79"/>
    <w:rsid w:val="00CC6FE0"/>
    <w:rsid w:val="00CC7CED"/>
    <w:rsid w:val="00CD0120"/>
    <w:rsid w:val="00CD103D"/>
    <w:rsid w:val="00CD1ADE"/>
    <w:rsid w:val="00CD254C"/>
    <w:rsid w:val="00CD2CEF"/>
    <w:rsid w:val="00CD41C0"/>
    <w:rsid w:val="00CD4218"/>
    <w:rsid w:val="00CD5CB0"/>
    <w:rsid w:val="00CD6C8B"/>
    <w:rsid w:val="00CD7BE7"/>
    <w:rsid w:val="00CD7F91"/>
    <w:rsid w:val="00CE01CA"/>
    <w:rsid w:val="00CE0386"/>
    <w:rsid w:val="00CE0C50"/>
    <w:rsid w:val="00CE173B"/>
    <w:rsid w:val="00CE24BC"/>
    <w:rsid w:val="00CE2BEC"/>
    <w:rsid w:val="00CE2D9C"/>
    <w:rsid w:val="00CE448D"/>
    <w:rsid w:val="00CE6653"/>
    <w:rsid w:val="00CF0031"/>
    <w:rsid w:val="00CF0C99"/>
    <w:rsid w:val="00CF0E4F"/>
    <w:rsid w:val="00CF208D"/>
    <w:rsid w:val="00CF24F4"/>
    <w:rsid w:val="00CF2565"/>
    <w:rsid w:val="00CF30C0"/>
    <w:rsid w:val="00CF36CB"/>
    <w:rsid w:val="00CF46D3"/>
    <w:rsid w:val="00CF54EB"/>
    <w:rsid w:val="00CF7587"/>
    <w:rsid w:val="00D0037C"/>
    <w:rsid w:val="00D028DF"/>
    <w:rsid w:val="00D02B99"/>
    <w:rsid w:val="00D04197"/>
    <w:rsid w:val="00D05A5C"/>
    <w:rsid w:val="00D05B4B"/>
    <w:rsid w:val="00D05DDF"/>
    <w:rsid w:val="00D05E12"/>
    <w:rsid w:val="00D06E89"/>
    <w:rsid w:val="00D07394"/>
    <w:rsid w:val="00D076FD"/>
    <w:rsid w:val="00D110D1"/>
    <w:rsid w:val="00D11FDB"/>
    <w:rsid w:val="00D129EF"/>
    <w:rsid w:val="00D12CB8"/>
    <w:rsid w:val="00D12FC0"/>
    <w:rsid w:val="00D14ABC"/>
    <w:rsid w:val="00D15B6A"/>
    <w:rsid w:val="00D16623"/>
    <w:rsid w:val="00D16BF8"/>
    <w:rsid w:val="00D16CE2"/>
    <w:rsid w:val="00D21245"/>
    <w:rsid w:val="00D22F37"/>
    <w:rsid w:val="00D24133"/>
    <w:rsid w:val="00D24556"/>
    <w:rsid w:val="00D26312"/>
    <w:rsid w:val="00D26D63"/>
    <w:rsid w:val="00D27452"/>
    <w:rsid w:val="00D27B6C"/>
    <w:rsid w:val="00D30130"/>
    <w:rsid w:val="00D32CAB"/>
    <w:rsid w:val="00D32F72"/>
    <w:rsid w:val="00D37444"/>
    <w:rsid w:val="00D37A5A"/>
    <w:rsid w:val="00D402C2"/>
    <w:rsid w:val="00D4055D"/>
    <w:rsid w:val="00D419F4"/>
    <w:rsid w:val="00D41AF1"/>
    <w:rsid w:val="00D43159"/>
    <w:rsid w:val="00D44EC3"/>
    <w:rsid w:val="00D450CF"/>
    <w:rsid w:val="00D45890"/>
    <w:rsid w:val="00D45D30"/>
    <w:rsid w:val="00D46F53"/>
    <w:rsid w:val="00D477D1"/>
    <w:rsid w:val="00D50406"/>
    <w:rsid w:val="00D50610"/>
    <w:rsid w:val="00D50E9F"/>
    <w:rsid w:val="00D5113B"/>
    <w:rsid w:val="00D512AE"/>
    <w:rsid w:val="00D51ABA"/>
    <w:rsid w:val="00D520E4"/>
    <w:rsid w:val="00D52694"/>
    <w:rsid w:val="00D52FAC"/>
    <w:rsid w:val="00D53C01"/>
    <w:rsid w:val="00D53E79"/>
    <w:rsid w:val="00D54071"/>
    <w:rsid w:val="00D54E81"/>
    <w:rsid w:val="00D55B87"/>
    <w:rsid w:val="00D567FB"/>
    <w:rsid w:val="00D57DFA"/>
    <w:rsid w:val="00D60136"/>
    <w:rsid w:val="00D60138"/>
    <w:rsid w:val="00D61198"/>
    <w:rsid w:val="00D6123B"/>
    <w:rsid w:val="00D613B6"/>
    <w:rsid w:val="00D639F5"/>
    <w:rsid w:val="00D6435A"/>
    <w:rsid w:val="00D645D8"/>
    <w:rsid w:val="00D656B9"/>
    <w:rsid w:val="00D6686A"/>
    <w:rsid w:val="00D6691C"/>
    <w:rsid w:val="00D66B3C"/>
    <w:rsid w:val="00D70D73"/>
    <w:rsid w:val="00D70DBC"/>
    <w:rsid w:val="00D7132A"/>
    <w:rsid w:val="00D71FB5"/>
    <w:rsid w:val="00D736CC"/>
    <w:rsid w:val="00D74E57"/>
    <w:rsid w:val="00D7664D"/>
    <w:rsid w:val="00D767EC"/>
    <w:rsid w:val="00D77424"/>
    <w:rsid w:val="00D77D16"/>
    <w:rsid w:val="00D8144A"/>
    <w:rsid w:val="00D82E15"/>
    <w:rsid w:val="00D839A8"/>
    <w:rsid w:val="00D83FAD"/>
    <w:rsid w:val="00D841E8"/>
    <w:rsid w:val="00D8465F"/>
    <w:rsid w:val="00D84F2F"/>
    <w:rsid w:val="00D85322"/>
    <w:rsid w:val="00D86302"/>
    <w:rsid w:val="00D90529"/>
    <w:rsid w:val="00D9153D"/>
    <w:rsid w:val="00D922A6"/>
    <w:rsid w:val="00D930FE"/>
    <w:rsid w:val="00D935B8"/>
    <w:rsid w:val="00D9442D"/>
    <w:rsid w:val="00D9763F"/>
    <w:rsid w:val="00D97F28"/>
    <w:rsid w:val="00DA175A"/>
    <w:rsid w:val="00DA2056"/>
    <w:rsid w:val="00DA2833"/>
    <w:rsid w:val="00DA44AD"/>
    <w:rsid w:val="00DA4CC2"/>
    <w:rsid w:val="00DA56EA"/>
    <w:rsid w:val="00DA5825"/>
    <w:rsid w:val="00DA66C3"/>
    <w:rsid w:val="00DB077E"/>
    <w:rsid w:val="00DB0CE3"/>
    <w:rsid w:val="00DB0E27"/>
    <w:rsid w:val="00DB204E"/>
    <w:rsid w:val="00DB3E97"/>
    <w:rsid w:val="00DB4599"/>
    <w:rsid w:val="00DB4974"/>
    <w:rsid w:val="00DB4A68"/>
    <w:rsid w:val="00DB5BCD"/>
    <w:rsid w:val="00DC07AA"/>
    <w:rsid w:val="00DC1A94"/>
    <w:rsid w:val="00DC2027"/>
    <w:rsid w:val="00DC4132"/>
    <w:rsid w:val="00DC5EDA"/>
    <w:rsid w:val="00DC60DE"/>
    <w:rsid w:val="00DC64F8"/>
    <w:rsid w:val="00DC6DFB"/>
    <w:rsid w:val="00DC73F8"/>
    <w:rsid w:val="00DC7615"/>
    <w:rsid w:val="00DC7652"/>
    <w:rsid w:val="00DD0C2C"/>
    <w:rsid w:val="00DD129F"/>
    <w:rsid w:val="00DD4BF9"/>
    <w:rsid w:val="00DD59F7"/>
    <w:rsid w:val="00DD71D0"/>
    <w:rsid w:val="00DD7E5E"/>
    <w:rsid w:val="00DE00E7"/>
    <w:rsid w:val="00DE05C0"/>
    <w:rsid w:val="00DE345A"/>
    <w:rsid w:val="00DE362C"/>
    <w:rsid w:val="00DE495C"/>
    <w:rsid w:val="00DE7486"/>
    <w:rsid w:val="00DF0375"/>
    <w:rsid w:val="00DF127D"/>
    <w:rsid w:val="00DF1F4A"/>
    <w:rsid w:val="00DF24BD"/>
    <w:rsid w:val="00DF4663"/>
    <w:rsid w:val="00DF487F"/>
    <w:rsid w:val="00DF4FC4"/>
    <w:rsid w:val="00DF594E"/>
    <w:rsid w:val="00DF5D65"/>
    <w:rsid w:val="00DF7BB1"/>
    <w:rsid w:val="00DF7F22"/>
    <w:rsid w:val="00E00035"/>
    <w:rsid w:val="00E00224"/>
    <w:rsid w:val="00E00358"/>
    <w:rsid w:val="00E0101F"/>
    <w:rsid w:val="00E01DFA"/>
    <w:rsid w:val="00E026AA"/>
    <w:rsid w:val="00E0294E"/>
    <w:rsid w:val="00E02F86"/>
    <w:rsid w:val="00E038CE"/>
    <w:rsid w:val="00E0463C"/>
    <w:rsid w:val="00E04985"/>
    <w:rsid w:val="00E04B29"/>
    <w:rsid w:val="00E04CCB"/>
    <w:rsid w:val="00E06307"/>
    <w:rsid w:val="00E073B4"/>
    <w:rsid w:val="00E077C9"/>
    <w:rsid w:val="00E07E58"/>
    <w:rsid w:val="00E106BB"/>
    <w:rsid w:val="00E11157"/>
    <w:rsid w:val="00E119AC"/>
    <w:rsid w:val="00E11C02"/>
    <w:rsid w:val="00E139D6"/>
    <w:rsid w:val="00E13CEA"/>
    <w:rsid w:val="00E1568F"/>
    <w:rsid w:val="00E15F8C"/>
    <w:rsid w:val="00E17D01"/>
    <w:rsid w:val="00E207D6"/>
    <w:rsid w:val="00E224FC"/>
    <w:rsid w:val="00E23FF2"/>
    <w:rsid w:val="00E24CD3"/>
    <w:rsid w:val="00E25A67"/>
    <w:rsid w:val="00E26050"/>
    <w:rsid w:val="00E2626A"/>
    <w:rsid w:val="00E266A2"/>
    <w:rsid w:val="00E31267"/>
    <w:rsid w:val="00E315CC"/>
    <w:rsid w:val="00E31F57"/>
    <w:rsid w:val="00E3202B"/>
    <w:rsid w:val="00E336C5"/>
    <w:rsid w:val="00E34794"/>
    <w:rsid w:val="00E3570A"/>
    <w:rsid w:val="00E35A79"/>
    <w:rsid w:val="00E3639A"/>
    <w:rsid w:val="00E4035E"/>
    <w:rsid w:val="00E40862"/>
    <w:rsid w:val="00E40A27"/>
    <w:rsid w:val="00E41143"/>
    <w:rsid w:val="00E41279"/>
    <w:rsid w:val="00E4170C"/>
    <w:rsid w:val="00E41EB5"/>
    <w:rsid w:val="00E4251A"/>
    <w:rsid w:val="00E431C5"/>
    <w:rsid w:val="00E43F57"/>
    <w:rsid w:val="00E46512"/>
    <w:rsid w:val="00E46A0D"/>
    <w:rsid w:val="00E5006C"/>
    <w:rsid w:val="00E502C4"/>
    <w:rsid w:val="00E52535"/>
    <w:rsid w:val="00E5301F"/>
    <w:rsid w:val="00E53F62"/>
    <w:rsid w:val="00E5558E"/>
    <w:rsid w:val="00E55ABC"/>
    <w:rsid w:val="00E56CE5"/>
    <w:rsid w:val="00E57B74"/>
    <w:rsid w:val="00E60AAB"/>
    <w:rsid w:val="00E617E6"/>
    <w:rsid w:val="00E61D6E"/>
    <w:rsid w:val="00E62E16"/>
    <w:rsid w:val="00E66881"/>
    <w:rsid w:val="00E67B9B"/>
    <w:rsid w:val="00E70E1F"/>
    <w:rsid w:val="00E711AE"/>
    <w:rsid w:val="00E721F1"/>
    <w:rsid w:val="00E73347"/>
    <w:rsid w:val="00E7484B"/>
    <w:rsid w:val="00E74D7C"/>
    <w:rsid w:val="00E8093B"/>
    <w:rsid w:val="00E812BD"/>
    <w:rsid w:val="00E81A53"/>
    <w:rsid w:val="00E81F5D"/>
    <w:rsid w:val="00E82FA7"/>
    <w:rsid w:val="00E839F9"/>
    <w:rsid w:val="00E8493D"/>
    <w:rsid w:val="00E85BC7"/>
    <w:rsid w:val="00E85EC2"/>
    <w:rsid w:val="00E8629F"/>
    <w:rsid w:val="00E86687"/>
    <w:rsid w:val="00E87347"/>
    <w:rsid w:val="00E8740D"/>
    <w:rsid w:val="00E87BE3"/>
    <w:rsid w:val="00E90B54"/>
    <w:rsid w:val="00E910FC"/>
    <w:rsid w:val="00E921E9"/>
    <w:rsid w:val="00E94990"/>
    <w:rsid w:val="00E9594C"/>
    <w:rsid w:val="00E9648F"/>
    <w:rsid w:val="00E97962"/>
    <w:rsid w:val="00E97AA9"/>
    <w:rsid w:val="00EA09B1"/>
    <w:rsid w:val="00EA0D31"/>
    <w:rsid w:val="00EA1563"/>
    <w:rsid w:val="00EA2A91"/>
    <w:rsid w:val="00EA2FB6"/>
    <w:rsid w:val="00EA3C24"/>
    <w:rsid w:val="00EA3D76"/>
    <w:rsid w:val="00EA6F88"/>
    <w:rsid w:val="00EA720B"/>
    <w:rsid w:val="00EB0292"/>
    <w:rsid w:val="00EB0D60"/>
    <w:rsid w:val="00EB1D43"/>
    <w:rsid w:val="00EB3438"/>
    <w:rsid w:val="00EB3A40"/>
    <w:rsid w:val="00EB3BAE"/>
    <w:rsid w:val="00EB3E89"/>
    <w:rsid w:val="00EB4593"/>
    <w:rsid w:val="00EB45B5"/>
    <w:rsid w:val="00EB52E1"/>
    <w:rsid w:val="00EB597F"/>
    <w:rsid w:val="00EB63B7"/>
    <w:rsid w:val="00EB66B4"/>
    <w:rsid w:val="00EB748E"/>
    <w:rsid w:val="00EB7A08"/>
    <w:rsid w:val="00EC0715"/>
    <w:rsid w:val="00EC0B01"/>
    <w:rsid w:val="00EC0E84"/>
    <w:rsid w:val="00EC3846"/>
    <w:rsid w:val="00EC6227"/>
    <w:rsid w:val="00EC6A1C"/>
    <w:rsid w:val="00EC6E93"/>
    <w:rsid w:val="00ED1C52"/>
    <w:rsid w:val="00ED22E9"/>
    <w:rsid w:val="00ED2A66"/>
    <w:rsid w:val="00ED2C66"/>
    <w:rsid w:val="00ED322E"/>
    <w:rsid w:val="00ED3C17"/>
    <w:rsid w:val="00ED4413"/>
    <w:rsid w:val="00ED5ABD"/>
    <w:rsid w:val="00ED5D62"/>
    <w:rsid w:val="00EE060B"/>
    <w:rsid w:val="00EE066A"/>
    <w:rsid w:val="00EE10DC"/>
    <w:rsid w:val="00EE2605"/>
    <w:rsid w:val="00EE3A95"/>
    <w:rsid w:val="00EE5692"/>
    <w:rsid w:val="00EE61B6"/>
    <w:rsid w:val="00EF0164"/>
    <w:rsid w:val="00EF0C44"/>
    <w:rsid w:val="00EF0CA1"/>
    <w:rsid w:val="00EF1A8E"/>
    <w:rsid w:val="00EF1EDE"/>
    <w:rsid w:val="00EF4235"/>
    <w:rsid w:val="00EF42C6"/>
    <w:rsid w:val="00EF4D19"/>
    <w:rsid w:val="00EF4DB4"/>
    <w:rsid w:val="00EF53BF"/>
    <w:rsid w:val="00EF5511"/>
    <w:rsid w:val="00EF5796"/>
    <w:rsid w:val="00EF5D8B"/>
    <w:rsid w:val="00EF60D4"/>
    <w:rsid w:val="00EF678B"/>
    <w:rsid w:val="00EF75D0"/>
    <w:rsid w:val="00F00C5C"/>
    <w:rsid w:val="00F00FC4"/>
    <w:rsid w:val="00F01416"/>
    <w:rsid w:val="00F03577"/>
    <w:rsid w:val="00F04035"/>
    <w:rsid w:val="00F0487B"/>
    <w:rsid w:val="00F0557F"/>
    <w:rsid w:val="00F05B38"/>
    <w:rsid w:val="00F05D4D"/>
    <w:rsid w:val="00F05DFF"/>
    <w:rsid w:val="00F072D8"/>
    <w:rsid w:val="00F07C7D"/>
    <w:rsid w:val="00F10310"/>
    <w:rsid w:val="00F10B79"/>
    <w:rsid w:val="00F10D39"/>
    <w:rsid w:val="00F12D23"/>
    <w:rsid w:val="00F13CED"/>
    <w:rsid w:val="00F14A93"/>
    <w:rsid w:val="00F15628"/>
    <w:rsid w:val="00F15855"/>
    <w:rsid w:val="00F163BC"/>
    <w:rsid w:val="00F16D32"/>
    <w:rsid w:val="00F1709D"/>
    <w:rsid w:val="00F17FE1"/>
    <w:rsid w:val="00F2267B"/>
    <w:rsid w:val="00F22BD0"/>
    <w:rsid w:val="00F2304F"/>
    <w:rsid w:val="00F24C97"/>
    <w:rsid w:val="00F25AFC"/>
    <w:rsid w:val="00F2635A"/>
    <w:rsid w:val="00F279BB"/>
    <w:rsid w:val="00F30653"/>
    <w:rsid w:val="00F306F4"/>
    <w:rsid w:val="00F31D4A"/>
    <w:rsid w:val="00F3413D"/>
    <w:rsid w:val="00F35A51"/>
    <w:rsid w:val="00F35F5E"/>
    <w:rsid w:val="00F35FF1"/>
    <w:rsid w:val="00F36B8F"/>
    <w:rsid w:val="00F36EBF"/>
    <w:rsid w:val="00F375C8"/>
    <w:rsid w:val="00F37F62"/>
    <w:rsid w:val="00F42619"/>
    <w:rsid w:val="00F428E4"/>
    <w:rsid w:val="00F43686"/>
    <w:rsid w:val="00F44FB6"/>
    <w:rsid w:val="00F45E15"/>
    <w:rsid w:val="00F4671C"/>
    <w:rsid w:val="00F47148"/>
    <w:rsid w:val="00F508B8"/>
    <w:rsid w:val="00F5146D"/>
    <w:rsid w:val="00F5153F"/>
    <w:rsid w:val="00F53597"/>
    <w:rsid w:val="00F5431E"/>
    <w:rsid w:val="00F558E6"/>
    <w:rsid w:val="00F61608"/>
    <w:rsid w:val="00F62785"/>
    <w:rsid w:val="00F63286"/>
    <w:rsid w:val="00F635D5"/>
    <w:rsid w:val="00F63A42"/>
    <w:rsid w:val="00F64C83"/>
    <w:rsid w:val="00F64D50"/>
    <w:rsid w:val="00F6508E"/>
    <w:rsid w:val="00F6642D"/>
    <w:rsid w:val="00F719AC"/>
    <w:rsid w:val="00F727E6"/>
    <w:rsid w:val="00F73416"/>
    <w:rsid w:val="00F73BFF"/>
    <w:rsid w:val="00F75DF1"/>
    <w:rsid w:val="00F7768F"/>
    <w:rsid w:val="00F77EB0"/>
    <w:rsid w:val="00F804F7"/>
    <w:rsid w:val="00F8175C"/>
    <w:rsid w:val="00F81AC1"/>
    <w:rsid w:val="00F81F73"/>
    <w:rsid w:val="00F82D37"/>
    <w:rsid w:val="00F83C10"/>
    <w:rsid w:val="00F844B8"/>
    <w:rsid w:val="00F86CC4"/>
    <w:rsid w:val="00F87101"/>
    <w:rsid w:val="00F871E4"/>
    <w:rsid w:val="00F874C2"/>
    <w:rsid w:val="00F9026A"/>
    <w:rsid w:val="00F90442"/>
    <w:rsid w:val="00F90E88"/>
    <w:rsid w:val="00F91F8F"/>
    <w:rsid w:val="00F9209E"/>
    <w:rsid w:val="00F922E0"/>
    <w:rsid w:val="00F9286E"/>
    <w:rsid w:val="00F938BB"/>
    <w:rsid w:val="00F95763"/>
    <w:rsid w:val="00F95E6B"/>
    <w:rsid w:val="00F9640C"/>
    <w:rsid w:val="00FA0920"/>
    <w:rsid w:val="00FA174D"/>
    <w:rsid w:val="00FA1F5E"/>
    <w:rsid w:val="00FA2C9B"/>
    <w:rsid w:val="00FA2D8C"/>
    <w:rsid w:val="00FA5C8C"/>
    <w:rsid w:val="00FB0669"/>
    <w:rsid w:val="00FB06CF"/>
    <w:rsid w:val="00FB08CA"/>
    <w:rsid w:val="00FB0F21"/>
    <w:rsid w:val="00FB2154"/>
    <w:rsid w:val="00FB3349"/>
    <w:rsid w:val="00FB4F6E"/>
    <w:rsid w:val="00FB557A"/>
    <w:rsid w:val="00FB79E8"/>
    <w:rsid w:val="00FB7C8B"/>
    <w:rsid w:val="00FB7DBD"/>
    <w:rsid w:val="00FB7FAB"/>
    <w:rsid w:val="00FC051F"/>
    <w:rsid w:val="00FC052B"/>
    <w:rsid w:val="00FC0687"/>
    <w:rsid w:val="00FC2E5C"/>
    <w:rsid w:val="00FC34CD"/>
    <w:rsid w:val="00FC34DF"/>
    <w:rsid w:val="00FC4099"/>
    <w:rsid w:val="00FC4C58"/>
    <w:rsid w:val="00FC5F9D"/>
    <w:rsid w:val="00FC7503"/>
    <w:rsid w:val="00FD109D"/>
    <w:rsid w:val="00FD446A"/>
    <w:rsid w:val="00FD4C86"/>
    <w:rsid w:val="00FD4F68"/>
    <w:rsid w:val="00FD68FD"/>
    <w:rsid w:val="00FE11AB"/>
    <w:rsid w:val="00FE1468"/>
    <w:rsid w:val="00FE2007"/>
    <w:rsid w:val="00FE61A4"/>
    <w:rsid w:val="00FE61FB"/>
    <w:rsid w:val="00FE6651"/>
    <w:rsid w:val="00FF04B3"/>
    <w:rsid w:val="00FF0948"/>
    <w:rsid w:val="00FF1125"/>
    <w:rsid w:val="00FF1331"/>
    <w:rsid w:val="00FF3120"/>
    <w:rsid w:val="00FF3B6A"/>
    <w:rsid w:val="00FF54FC"/>
    <w:rsid w:val="01D74CE2"/>
    <w:rsid w:val="0285045E"/>
    <w:rsid w:val="036311E7"/>
    <w:rsid w:val="05E23105"/>
    <w:rsid w:val="0A3508AB"/>
    <w:rsid w:val="0E75789A"/>
    <w:rsid w:val="0F656E53"/>
    <w:rsid w:val="116E414B"/>
    <w:rsid w:val="1812086C"/>
    <w:rsid w:val="194779F4"/>
    <w:rsid w:val="201C48F2"/>
    <w:rsid w:val="231A3F2A"/>
    <w:rsid w:val="23973D8E"/>
    <w:rsid w:val="2D127890"/>
    <w:rsid w:val="2F871193"/>
    <w:rsid w:val="338B3E0E"/>
    <w:rsid w:val="355A432F"/>
    <w:rsid w:val="372A1971"/>
    <w:rsid w:val="37A841F1"/>
    <w:rsid w:val="38884810"/>
    <w:rsid w:val="38FF10B1"/>
    <w:rsid w:val="3FF2093F"/>
    <w:rsid w:val="40BF33D9"/>
    <w:rsid w:val="41F4157A"/>
    <w:rsid w:val="4BCE3D7A"/>
    <w:rsid w:val="504842A8"/>
    <w:rsid w:val="53111131"/>
    <w:rsid w:val="53852A79"/>
    <w:rsid w:val="58DC569D"/>
    <w:rsid w:val="594A0AA5"/>
    <w:rsid w:val="612D21CB"/>
    <w:rsid w:val="6171171D"/>
    <w:rsid w:val="6475213C"/>
    <w:rsid w:val="65FD1338"/>
    <w:rsid w:val="68256558"/>
    <w:rsid w:val="6D9D1A51"/>
    <w:rsid w:val="6E15551D"/>
    <w:rsid w:val="7118211F"/>
    <w:rsid w:val="787428AA"/>
    <w:rsid w:val="7B976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0"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nhideWhenUsed="0" w:uiPriority="1"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1" w:semiHidden="0" w:name="toc 5"/>
    <w:lsdException w:qFormat="1" w:unhideWhenUsed="0" w:uiPriority="1" w:semiHidden="0" w:name="toc 6"/>
    <w:lsdException w:unhideWhenUsed="0" w:uiPriority="0" w:semiHidden="0" w:name="toc 7"/>
    <w:lsdException w:unhideWhenUsed="0" w:uiPriority="0" w:semiHidden="0" w:name="toc 8"/>
    <w:lsdException w:unhideWhenUsed="0" w:uiPriority="39" w:semiHidden="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qFormat/>
    <w:uiPriority w:val="1"/>
    <w:pPr>
      <w:keepNext/>
      <w:keepLines/>
      <w:pBdr>
        <w:top w:val="single" w:color="auto" w:sz="12" w:space="3"/>
      </w:pBdr>
      <w:spacing w:before="240" w:after="180"/>
      <w:ind w:left="1134" w:hanging="1134"/>
      <w:outlineLvl w:val="0"/>
    </w:pPr>
    <w:rPr>
      <w:rFonts w:ascii="Arial" w:hAnsi="Arial" w:eastAsia="Malgun Gothic" w:cs="Times New Roman"/>
      <w:sz w:val="36"/>
      <w:lang w:val="en-GB" w:eastAsia="en-US" w:bidi="ar-SA"/>
    </w:rPr>
  </w:style>
  <w:style w:type="paragraph" w:styleId="3">
    <w:name w:val="heading 2"/>
    <w:basedOn w:val="2"/>
    <w:next w:val="1"/>
    <w:link w:val="114"/>
    <w:qFormat/>
    <w:uiPriority w:val="1"/>
    <w:pPr>
      <w:pBdr>
        <w:top w:val="none" w:color="auto" w:sz="0" w:space="0"/>
      </w:pBdr>
      <w:spacing w:before="180"/>
      <w:outlineLvl w:val="1"/>
    </w:pPr>
    <w:rPr>
      <w:sz w:val="32"/>
    </w:rPr>
  </w:style>
  <w:style w:type="paragraph" w:styleId="4">
    <w:name w:val="heading 3"/>
    <w:basedOn w:val="3"/>
    <w:next w:val="1"/>
    <w:qFormat/>
    <w:uiPriority w:val="1"/>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1"/>
    <w:pPr>
      <w:ind w:left="1701" w:hanging="1701"/>
      <w:outlineLvl w:val="4"/>
    </w:pPr>
    <w:rPr>
      <w:sz w:val="22"/>
    </w:rPr>
  </w:style>
  <w:style w:type="paragraph" w:styleId="7">
    <w:name w:val="heading 6"/>
    <w:basedOn w:val="8"/>
    <w:next w:val="1"/>
    <w:qFormat/>
    <w:uiPriority w:val="1"/>
    <w:pPr>
      <w:outlineLvl w:val="5"/>
    </w:pPr>
  </w:style>
  <w:style w:type="paragraph" w:styleId="9">
    <w:name w:val="heading 7"/>
    <w:basedOn w:val="8"/>
    <w:next w:val="1"/>
    <w:qFormat/>
    <w:uiPriority w:val="1"/>
    <w:pPr>
      <w:outlineLvl w:val="6"/>
    </w:pPr>
  </w:style>
  <w:style w:type="paragraph" w:styleId="10">
    <w:name w:val="heading 8"/>
    <w:basedOn w:val="2"/>
    <w:next w:val="1"/>
    <w:qFormat/>
    <w:uiPriority w:val="1"/>
    <w:pPr>
      <w:ind w:left="0" w:firstLine="0"/>
      <w:outlineLvl w:val="7"/>
    </w:pPr>
  </w:style>
  <w:style w:type="paragraph" w:styleId="11">
    <w:name w:val="heading 9"/>
    <w:basedOn w:val="10"/>
    <w:next w:val="1"/>
    <w:qFormat/>
    <w:uiPriority w:val="1"/>
    <w:pPr>
      <w:outlineLvl w:val="8"/>
    </w:pPr>
  </w:style>
  <w:style w:type="character" w:default="1" w:styleId="41">
    <w:name w:val="Default Paragraph Font"/>
    <w:semiHidden/>
    <w:unhideWhenUsed/>
    <w:uiPriority w:val="1"/>
  </w:style>
  <w:style w:type="table" w:default="1" w:styleId="3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List Number 2"/>
    <w:basedOn w:val="16"/>
    <w:qFormat/>
    <w:uiPriority w:val="0"/>
    <w:pPr>
      <w:ind w:left="851"/>
    </w:pPr>
  </w:style>
  <w:style w:type="paragraph" w:styleId="16">
    <w:name w:val="List Number"/>
    <w:basedOn w:val="14"/>
    <w:qFormat/>
    <w:uiPriority w:val="0"/>
  </w:style>
  <w:style w:type="paragraph" w:styleId="17">
    <w:name w:val="List Bullet 4"/>
    <w:basedOn w:val="18"/>
    <w:qFormat/>
    <w:uiPriority w:val="0"/>
    <w:pPr>
      <w:ind w:left="1418"/>
    </w:pPr>
  </w:style>
  <w:style w:type="paragraph" w:styleId="18">
    <w:name w:val="List Bullet 3"/>
    <w:basedOn w:val="19"/>
    <w:qFormat/>
    <w:uiPriority w:val="0"/>
    <w:pPr>
      <w:ind w:left="1135"/>
    </w:pPr>
  </w:style>
  <w:style w:type="paragraph" w:styleId="19">
    <w:name w:val="List Bullet 2"/>
    <w:basedOn w:val="20"/>
    <w:qFormat/>
    <w:uiPriority w:val="0"/>
    <w:pPr>
      <w:ind w:left="851"/>
    </w:pPr>
  </w:style>
  <w:style w:type="paragraph" w:styleId="20">
    <w:name w:val="List Bullet"/>
    <w:basedOn w:val="14"/>
    <w:qFormat/>
    <w:uiPriority w:val="0"/>
  </w:style>
  <w:style w:type="paragraph" w:styleId="21">
    <w:name w:val="caption"/>
    <w:basedOn w:val="1"/>
    <w:next w:val="1"/>
    <w:link w:val="121"/>
    <w:qFormat/>
    <w:uiPriority w:val="35"/>
    <w:pPr>
      <w:spacing w:before="120" w:after="120"/>
    </w:pPr>
    <w:rPr>
      <w:b/>
    </w:rPr>
  </w:style>
  <w:style w:type="paragraph" w:styleId="22">
    <w:name w:val="Document Map"/>
    <w:basedOn w:val="1"/>
    <w:semiHidden/>
    <w:qFormat/>
    <w:uiPriority w:val="0"/>
    <w:pPr>
      <w:shd w:val="clear" w:color="auto" w:fill="000080"/>
    </w:pPr>
    <w:rPr>
      <w:rFonts w:ascii="Tahoma" w:hAnsi="Tahoma"/>
    </w:rPr>
  </w:style>
  <w:style w:type="paragraph" w:styleId="23">
    <w:name w:val="annotation text"/>
    <w:basedOn w:val="1"/>
    <w:link w:val="108"/>
    <w:qFormat/>
    <w:uiPriority w:val="99"/>
  </w:style>
  <w:style w:type="paragraph" w:styleId="24">
    <w:name w:val="Body Text"/>
    <w:basedOn w:val="1"/>
    <w:qFormat/>
    <w:uiPriority w:val="0"/>
  </w:style>
  <w:style w:type="paragraph" w:styleId="25">
    <w:name w:val="Plain Text"/>
    <w:basedOn w:val="1"/>
    <w:qFormat/>
    <w:uiPriority w:val="0"/>
    <w:rPr>
      <w:rFonts w:ascii="Courier New" w:hAnsi="Courier New"/>
      <w:lang w:val="nb-NO"/>
    </w:rPr>
  </w:style>
  <w:style w:type="paragraph" w:styleId="26">
    <w:name w:val="List Bullet 5"/>
    <w:basedOn w:val="17"/>
    <w:qFormat/>
    <w:uiPriority w:val="0"/>
    <w:pPr>
      <w:ind w:left="1702"/>
    </w:pPr>
  </w:style>
  <w:style w:type="paragraph" w:styleId="27">
    <w:name w:val="endnote text"/>
    <w:basedOn w:val="1"/>
    <w:link w:val="134"/>
    <w:qFormat/>
    <w:uiPriority w:val="0"/>
    <w:rPr>
      <w:rFonts w:eastAsia="宋体"/>
    </w:rPr>
  </w:style>
  <w:style w:type="paragraph" w:styleId="28">
    <w:name w:val="Balloon Text"/>
    <w:basedOn w:val="1"/>
    <w:link w:val="99"/>
    <w:qFormat/>
    <w:uiPriority w:val="0"/>
    <w:pPr>
      <w:spacing w:after="0"/>
    </w:pPr>
    <w:rPr>
      <w:rFonts w:ascii="Segoe UI" w:hAnsi="Segoe UI"/>
      <w:sz w:val="18"/>
      <w:szCs w:val="18"/>
      <w:lang w:eastAsia="zh-CN"/>
    </w:rPr>
  </w:style>
  <w:style w:type="paragraph" w:styleId="29">
    <w:name w:val="footer"/>
    <w:basedOn w:val="30"/>
    <w:qFormat/>
    <w:uiPriority w:val="0"/>
    <w:pPr>
      <w:jc w:val="center"/>
    </w:pPr>
    <w:rPr>
      <w:i/>
    </w:rPr>
  </w:style>
  <w:style w:type="paragraph" w:styleId="30">
    <w:name w:val="header"/>
    <w:link w:val="151"/>
    <w:qFormat/>
    <w:uiPriority w:val="0"/>
    <w:pPr>
      <w:widowControl w:val="0"/>
    </w:pPr>
    <w:rPr>
      <w:rFonts w:ascii="Arial" w:hAnsi="Arial" w:eastAsia="Malgun Gothic" w:cs="Times New Roman"/>
      <w:b/>
      <w:sz w:val="18"/>
      <w:lang w:val="en-GB" w:eastAsia="en-US" w:bidi="ar-SA"/>
    </w:rPr>
  </w:style>
  <w:style w:type="paragraph" w:styleId="31">
    <w:name w:val="index heading"/>
    <w:basedOn w:val="1"/>
    <w:next w:val="1"/>
    <w:semiHidden/>
    <w:qFormat/>
    <w:uiPriority w:val="0"/>
    <w:pPr>
      <w:pBdr>
        <w:top w:val="single" w:color="auto" w:sz="12" w:space="0"/>
      </w:pBdr>
      <w:spacing w:before="360" w:after="240"/>
    </w:pPr>
    <w:rPr>
      <w:b/>
      <w:i/>
      <w:sz w:val="26"/>
    </w:rPr>
  </w:style>
  <w:style w:type="paragraph" w:styleId="32">
    <w:name w:val="footnote text"/>
    <w:basedOn w:val="1"/>
    <w:semiHidden/>
    <w:qFormat/>
    <w:uiPriority w:val="0"/>
    <w:pPr>
      <w:keepLines/>
      <w:spacing w:after="0"/>
      <w:ind w:left="454" w:hanging="454"/>
    </w:pPr>
    <w:rPr>
      <w:sz w:val="16"/>
    </w:rPr>
  </w:style>
  <w:style w:type="paragraph" w:styleId="33">
    <w:name w:val="List 5"/>
    <w:basedOn w:val="34"/>
    <w:qFormat/>
    <w:uiPriority w:val="0"/>
    <w:pPr>
      <w:ind w:left="1702"/>
    </w:pPr>
  </w:style>
  <w:style w:type="paragraph" w:styleId="34">
    <w:name w:val="List 4"/>
    <w:basedOn w:val="12"/>
    <w:qFormat/>
    <w:uiPriority w:val="0"/>
    <w:pPr>
      <w:ind w:left="1418"/>
    </w:pPr>
  </w:style>
  <w:style w:type="paragraph" w:styleId="35">
    <w:name w:val="Normal (Web)"/>
    <w:basedOn w:val="1"/>
    <w:unhideWhenUsed/>
    <w:qFormat/>
    <w:uiPriority w:val="99"/>
    <w:pPr>
      <w:spacing w:before="100" w:beforeAutospacing="1" w:after="100" w:afterAutospacing="1"/>
    </w:pPr>
    <w:rPr>
      <w:rFonts w:eastAsia="Times New Roman"/>
      <w:sz w:val="24"/>
      <w:szCs w:val="24"/>
      <w:lang w:val="en-US"/>
    </w:rPr>
  </w:style>
  <w:style w:type="paragraph" w:styleId="36">
    <w:name w:val="index 1"/>
    <w:basedOn w:val="1"/>
    <w:next w:val="1"/>
    <w:semiHidden/>
    <w:qFormat/>
    <w:uiPriority w:val="0"/>
    <w:pPr>
      <w:keepLines/>
      <w:spacing w:after="0"/>
    </w:pPr>
  </w:style>
  <w:style w:type="paragraph" w:styleId="37">
    <w:name w:val="index 2"/>
    <w:basedOn w:val="36"/>
    <w:next w:val="1"/>
    <w:semiHidden/>
    <w:qFormat/>
    <w:uiPriority w:val="0"/>
    <w:pPr>
      <w:ind w:left="284"/>
    </w:pPr>
  </w:style>
  <w:style w:type="paragraph" w:styleId="38">
    <w:name w:val="annotation subject"/>
    <w:basedOn w:val="23"/>
    <w:next w:val="23"/>
    <w:link w:val="109"/>
    <w:qFormat/>
    <w:uiPriority w:val="0"/>
    <w:rPr>
      <w:b/>
      <w:bCs/>
    </w:rPr>
  </w:style>
  <w:style w:type="table" w:styleId="40">
    <w:name w:val="Table Grid"/>
    <w:basedOn w:val="39"/>
    <w:qFormat/>
    <w:uiPriority w:val="39"/>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
    <w:name w:val="endnote reference"/>
    <w:qFormat/>
    <w:uiPriority w:val="0"/>
    <w:rPr>
      <w:vertAlign w:val="superscript"/>
    </w:rPr>
  </w:style>
  <w:style w:type="character" w:styleId="43">
    <w:name w:val="FollowedHyperlink"/>
    <w:qFormat/>
    <w:uiPriority w:val="0"/>
    <w:rPr>
      <w:color w:val="800080"/>
      <w:u w:val="single"/>
    </w:rPr>
  </w:style>
  <w:style w:type="character" w:styleId="44">
    <w:name w:val="Hyperlink"/>
    <w:qFormat/>
    <w:uiPriority w:val="99"/>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character" w:customStyle="1" w:styleId="47">
    <w:name w:val="批注框文本 字符"/>
    <w:qFormat/>
    <w:uiPriority w:val="0"/>
    <w:rPr>
      <w:sz w:val="18"/>
      <w:szCs w:val="18"/>
      <w:lang w:val="en-GB" w:eastAsia="en-US"/>
    </w:rPr>
  </w:style>
  <w:style w:type="paragraph" w:customStyle="1" w:styleId="48">
    <w:name w:val="目录 91"/>
    <w:basedOn w:val="49"/>
    <w:qFormat/>
    <w:uiPriority w:val="39"/>
    <w:pPr>
      <w:tabs>
        <w:tab w:val="right" w:leader="dot" w:pos="9639"/>
      </w:tabs>
      <w:ind w:left="1418" w:hanging="1418"/>
    </w:pPr>
  </w:style>
  <w:style w:type="paragraph" w:customStyle="1" w:styleId="49">
    <w:name w:val="目录 81"/>
    <w:basedOn w:val="50"/>
    <w:uiPriority w:val="0"/>
    <w:pPr>
      <w:tabs>
        <w:tab w:val="right" w:leader="dot" w:pos="9639"/>
      </w:tabs>
      <w:spacing w:before="180"/>
      <w:ind w:left="2693" w:hanging="2693"/>
    </w:pPr>
    <w:rPr>
      <w:b/>
    </w:rPr>
  </w:style>
  <w:style w:type="paragraph" w:customStyle="1" w:styleId="50">
    <w:name w:val="目录 1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customStyle="1" w:styleId="51">
    <w:name w:val="EQ"/>
    <w:basedOn w:val="1"/>
    <w:next w:val="1"/>
    <w:link w:val="119"/>
    <w:qFormat/>
    <w:uiPriority w:val="0"/>
    <w:pPr>
      <w:keepLines/>
      <w:tabs>
        <w:tab w:val="center" w:pos="4536"/>
        <w:tab w:val="right" w:pos="9072"/>
      </w:tabs>
    </w:pPr>
  </w:style>
  <w:style w:type="character" w:customStyle="1" w:styleId="52">
    <w:name w:val="ZGSM"/>
    <w:qFormat/>
    <w:uiPriority w:val="0"/>
  </w:style>
  <w:style w:type="paragraph" w:customStyle="1" w:styleId="5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54">
    <w:name w:val="目录 51"/>
    <w:basedOn w:val="55"/>
    <w:qFormat/>
    <w:uiPriority w:val="1"/>
    <w:pPr>
      <w:tabs>
        <w:tab w:val="right" w:leader="dot" w:pos="9639"/>
      </w:tabs>
      <w:ind w:left="1701" w:hanging="1701"/>
    </w:pPr>
  </w:style>
  <w:style w:type="paragraph" w:customStyle="1" w:styleId="55">
    <w:name w:val="目录 41"/>
    <w:basedOn w:val="56"/>
    <w:qFormat/>
    <w:uiPriority w:val="39"/>
    <w:pPr>
      <w:tabs>
        <w:tab w:val="right" w:leader="dot" w:pos="9639"/>
      </w:tabs>
      <w:ind w:left="1418" w:hanging="1418"/>
    </w:pPr>
  </w:style>
  <w:style w:type="paragraph" w:customStyle="1" w:styleId="56">
    <w:name w:val="目录 31"/>
    <w:basedOn w:val="57"/>
    <w:qFormat/>
    <w:uiPriority w:val="39"/>
    <w:pPr>
      <w:tabs>
        <w:tab w:val="right" w:leader="dot" w:pos="9639"/>
      </w:tabs>
      <w:ind w:left="1134" w:hanging="1134"/>
    </w:pPr>
  </w:style>
  <w:style w:type="paragraph" w:customStyle="1" w:styleId="57">
    <w:name w:val="目录 21"/>
    <w:basedOn w:val="50"/>
    <w:qFormat/>
    <w:uiPriority w:val="39"/>
    <w:pPr>
      <w:keepNext w:val="0"/>
      <w:spacing w:before="0"/>
      <w:ind w:left="851" w:hanging="851"/>
    </w:pPr>
    <w:rPr>
      <w:sz w:val="20"/>
    </w:rPr>
  </w:style>
  <w:style w:type="paragraph" w:customStyle="1" w:styleId="58">
    <w:name w:val="TT"/>
    <w:basedOn w:val="2"/>
    <w:next w:val="1"/>
    <w:qFormat/>
    <w:uiPriority w:val="0"/>
    <w:pPr>
      <w:outlineLvl w:val="9"/>
    </w:pPr>
  </w:style>
  <w:style w:type="paragraph" w:customStyle="1" w:styleId="59">
    <w:name w:val="NF"/>
    <w:basedOn w:val="60"/>
    <w:qFormat/>
    <w:uiPriority w:val="0"/>
    <w:pPr>
      <w:keepNext/>
      <w:spacing w:after="0"/>
    </w:pPr>
    <w:rPr>
      <w:rFonts w:ascii="Arial" w:hAnsi="Arial"/>
      <w:sz w:val="18"/>
    </w:rPr>
  </w:style>
  <w:style w:type="paragraph" w:customStyle="1" w:styleId="60">
    <w:name w:val="NO"/>
    <w:basedOn w:val="1"/>
    <w:link w:val="143"/>
    <w:qFormat/>
    <w:uiPriority w:val="0"/>
    <w:pPr>
      <w:keepLines/>
      <w:ind w:left="1135" w:hanging="851"/>
    </w:pPr>
  </w:style>
  <w:style w:type="paragraph" w:customStyle="1" w:styleId="6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62">
    <w:name w:val="TAR"/>
    <w:basedOn w:val="63"/>
    <w:qFormat/>
    <w:uiPriority w:val="99"/>
    <w:pPr>
      <w:jc w:val="right"/>
    </w:pPr>
  </w:style>
  <w:style w:type="paragraph" w:customStyle="1" w:styleId="63">
    <w:name w:val="TAL"/>
    <w:basedOn w:val="1"/>
    <w:link w:val="94"/>
    <w:qFormat/>
    <w:uiPriority w:val="0"/>
    <w:pPr>
      <w:keepNext/>
      <w:keepLines/>
      <w:spacing w:after="0"/>
    </w:pPr>
    <w:rPr>
      <w:rFonts w:ascii="Arial" w:hAnsi="Arial"/>
      <w:sz w:val="18"/>
      <w:lang w:eastAsia="zh-CN"/>
    </w:rPr>
  </w:style>
  <w:style w:type="paragraph" w:customStyle="1" w:styleId="64">
    <w:name w:val="TAH"/>
    <w:basedOn w:val="65"/>
    <w:link w:val="101"/>
    <w:qFormat/>
    <w:uiPriority w:val="0"/>
    <w:rPr>
      <w:b/>
    </w:rPr>
  </w:style>
  <w:style w:type="paragraph" w:customStyle="1" w:styleId="65">
    <w:name w:val="TAC"/>
    <w:basedOn w:val="63"/>
    <w:link w:val="102"/>
    <w:qFormat/>
    <w:uiPriority w:val="0"/>
    <w:pPr>
      <w:jc w:val="center"/>
    </w:pPr>
  </w:style>
  <w:style w:type="paragraph" w:customStyle="1" w:styleId="66">
    <w:name w:val="LD"/>
    <w:qFormat/>
    <w:uiPriority w:val="0"/>
    <w:pPr>
      <w:keepNext/>
      <w:keepLines/>
      <w:spacing w:line="180" w:lineRule="exact"/>
    </w:pPr>
    <w:rPr>
      <w:rFonts w:ascii="Courier New" w:hAnsi="Courier New" w:eastAsia="Malgun Gothic" w:cs="Times New Roman"/>
      <w:lang w:val="en-GB" w:eastAsia="en-US" w:bidi="ar-SA"/>
    </w:rPr>
  </w:style>
  <w:style w:type="paragraph" w:customStyle="1" w:styleId="67">
    <w:name w:val="EX"/>
    <w:basedOn w:val="1"/>
    <w:qFormat/>
    <w:uiPriority w:val="0"/>
    <w:pPr>
      <w:keepLines/>
      <w:ind w:left="1702" w:hanging="1418"/>
    </w:pPr>
  </w:style>
  <w:style w:type="paragraph" w:customStyle="1" w:styleId="68">
    <w:name w:val="FP"/>
    <w:basedOn w:val="1"/>
    <w:qFormat/>
    <w:uiPriority w:val="0"/>
    <w:pPr>
      <w:spacing w:after="0"/>
    </w:pPr>
  </w:style>
  <w:style w:type="paragraph" w:customStyle="1" w:styleId="69">
    <w:name w:val="NW"/>
    <w:basedOn w:val="60"/>
    <w:qFormat/>
    <w:uiPriority w:val="0"/>
    <w:pPr>
      <w:spacing w:after="0"/>
    </w:pPr>
  </w:style>
  <w:style w:type="paragraph" w:customStyle="1" w:styleId="70">
    <w:name w:val="EW"/>
    <w:basedOn w:val="67"/>
    <w:qFormat/>
    <w:uiPriority w:val="0"/>
    <w:pPr>
      <w:spacing w:after="0"/>
    </w:pPr>
  </w:style>
  <w:style w:type="paragraph" w:customStyle="1" w:styleId="71">
    <w:name w:val="B1"/>
    <w:basedOn w:val="14"/>
    <w:link w:val="100"/>
    <w:qFormat/>
    <w:uiPriority w:val="0"/>
    <w:rPr>
      <w:lang w:eastAsia="zh-CN"/>
    </w:rPr>
  </w:style>
  <w:style w:type="paragraph" w:customStyle="1" w:styleId="72">
    <w:name w:val="目录 61"/>
    <w:basedOn w:val="54"/>
    <w:next w:val="1"/>
    <w:qFormat/>
    <w:uiPriority w:val="1"/>
    <w:pPr>
      <w:ind w:left="1985" w:hanging="1985"/>
    </w:pPr>
  </w:style>
  <w:style w:type="paragraph" w:customStyle="1" w:styleId="73">
    <w:name w:val="目录 71"/>
    <w:basedOn w:val="72"/>
    <w:next w:val="1"/>
    <w:qFormat/>
    <w:uiPriority w:val="0"/>
    <w:pPr>
      <w:ind w:left="2268" w:hanging="2268"/>
    </w:pPr>
  </w:style>
  <w:style w:type="paragraph" w:customStyle="1" w:styleId="74">
    <w:name w:val="Editor's Note"/>
    <w:basedOn w:val="60"/>
    <w:link w:val="144"/>
    <w:qFormat/>
    <w:uiPriority w:val="0"/>
    <w:rPr>
      <w:color w:val="FF0000"/>
    </w:rPr>
  </w:style>
  <w:style w:type="paragraph" w:customStyle="1" w:styleId="75">
    <w:name w:val="TH"/>
    <w:basedOn w:val="1"/>
    <w:link w:val="104"/>
    <w:qFormat/>
    <w:uiPriority w:val="0"/>
    <w:pPr>
      <w:keepNext/>
      <w:keepLines/>
      <w:spacing w:before="60"/>
      <w:jc w:val="center"/>
    </w:pPr>
    <w:rPr>
      <w:rFonts w:ascii="Arial" w:hAnsi="Arial"/>
      <w:b/>
      <w:lang w:eastAsia="zh-CN"/>
    </w:r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80">
    <w:name w:val="TAN"/>
    <w:basedOn w:val="63"/>
    <w:link w:val="112"/>
    <w:qFormat/>
    <w:uiPriority w:val="0"/>
    <w:pPr>
      <w:ind w:left="851" w:hanging="851"/>
    </w:pPr>
  </w:style>
  <w:style w:type="paragraph" w:customStyle="1" w:styleId="81">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82">
    <w:name w:val="TF"/>
    <w:basedOn w:val="75"/>
    <w:link w:val="103"/>
    <w:qFormat/>
    <w:uiPriority w:val="0"/>
    <w:pPr>
      <w:keepNext w:val="0"/>
      <w:spacing w:before="0" w:after="240"/>
    </w:pPr>
  </w:style>
  <w:style w:type="paragraph" w:customStyle="1" w:styleId="83">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4">
    <w:name w:val="B2"/>
    <w:basedOn w:val="13"/>
    <w:link w:val="118"/>
    <w:qFormat/>
    <w:uiPriority w:val="0"/>
  </w:style>
  <w:style w:type="paragraph" w:customStyle="1" w:styleId="85">
    <w:name w:val="B3"/>
    <w:basedOn w:val="12"/>
    <w:link w:val="127"/>
    <w:qFormat/>
    <w:uiPriority w:val="0"/>
  </w:style>
  <w:style w:type="paragraph" w:customStyle="1" w:styleId="86">
    <w:name w:val="B4"/>
    <w:basedOn w:val="34"/>
    <w:qFormat/>
    <w:uiPriority w:val="0"/>
  </w:style>
  <w:style w:type="paragraph" w:customStyle="1" w:styleId="87">
    <w:name w:val="B5"/>
    <w:basedOn w:val="33"/>
    <w:qFormat/>
    <w:uiPriority w:val="0"/>
  </w:style>
  <w:style w:type="paragraph" w:customStyle="1" w:styleId="88">
    <w:name w:val="ZTD"/>
    <w:basedOn w:val="77"/>
    <w:qFormat/>
    <w:uiPriority w:val="0"/>
    <w:pPr>
      <w:framePr w:hRule="auto" w:y="852"/>
    </w:pPr>
    <w:rPr>
      <w:i w:val="0"/>
      <w:sz w:val="40"/>
    </w:rPr>
  </w:style>
  <w:style w:type="paragraph" w:customStyle="1" w:styleId="89">
    <w:name w:val="ZV"/>
    <w:basedOn w:val="79"/>
    <w:qFormat/>
    <w:uiPriority w:val="0"/>
    <w:pPr>
      <w:framePr w:y="16161"/>
    </w:pPr>
  </w:style>
  <w:style w:type="paragraph" w:customStyle="1" w:styleId="90">
    <w:name w:val="INDENT1"/>
    <w:basedOn w:val="1"/>
    <w:qFormat/>
    <w:uiPriority w:val="0"/>
    <w:pPr>
      <w:ind w:left="851"/>
    </w:pPr>
  </w:style>
  <w:style w:type="paragraph" w:customStyle="1" w:styleId="91">
    <w:name w:val="INDENT2"/>
    <w:basedOn w:val="1"/>
    <w:qFormat/>
    <w:uiPriority w:val="0"/>
    <w:pPr>
      <w:ind w:left="1135" w:hanging="284"/>
    </w:pPr>
  </w:style>
  <w:style w:type="paragraph" w:customStyle="1" w:styleId="92">
    <w:name w:val="INDENT3"/>
    <w:basedOn w:val="1"/>
    <w:qFormat/>
    <w:uiPriority w:val="0"/>
    <w:pPr>
      <w:ind w:left="1701" w:hanging="567"/>
    </w:pPr>
  </w:style>
  <w:style w:type="paragraph" w:customStyle="1" w:styleId="93">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character" w:customStyle="1" w:styleId="94">
    <w:name w:val="TAL Char"/>
    <w:link w:val="63"/>
    <w:qFormat/>
    <w:uiPriority w:val="0"/>
    <w:rPr>
      <w:rFonts w:ascii="Arial" w:hAnsi="Arial"/>
      <w:sz w:val="18"/>
      <w:lang w:val="en-GB"/>
    </w:rPr>
  </w:style>
  <w:style w:type="paragraph" w:customStyle="1" w:styleId="95">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6">
    <w:name w:val="Couv Rec Title"/>
    <w:basedOn w:val="1"/>
    <w:qFormat/>
    <w:uiPriority w:val="0"/>
    <w:pPr>
      <w:keepNext/>
      <w:keepLines/>
      <w:spacing w:before="240"/>
      <w:ind w:left="1418"/>
    </w:pPr>
    <w:rPr>
      <w:rFonts w:ascii="Arial" w:hAnsi="Arial"/>
      <w:b/>
      <w:sz w:val="36"/>
      <w:lang w:val="en-US"/>
    </w:rPr>
  </w:style>
  <w:style w:type="paragraph" w:customStyle="1" w:styleId="97">
    <w:name w:val="TAJ"/>
    <w:basedOn w:val="75"/>
    <w:qFormat/>
    <w:uiPriority w:val="0"/>
  </w:style>
  <w:style w:type="paragraph" w:customStyle="1" w:styleId="98">
    <w:name w:val="Guidance"/>
    <w:basedOn w:val="1"/>
    <w:qFormat/>
    <w:uiPriority w:val="0"/>
    <w:rPr>
      <w:i/>
      <w:color w:val="0000FF"/>
    </w:rPr>
  </w:style>
  <w:style w:type="character" w:customStyle="1" w:styleId="99">
    <w:name w:val="批注框文本 字符1"/>
    <w:link w:val="28"/>
    <w:qFormat/>
    <w:uiPriority w:val="0"/>
    <w:rPr>
      <w:rFonts w:ascii="Segoe UI" w:hAnsi="Segoe UI" w:cs="Segoe UI"/>
      <w:sz w:val="18"/>
      <w:szCs w:val="18"/>
      <w:lang w:val="en-GB"/>
    </w:rPr>
  </w:style>
  <w:style w:type="character" w:customStyle="1" w:styleId="100">
    <w:name w:val="B1 Char"/>
    <w:link w:val="71"/>
    <w:qFormat/>
    <w:uiPriority w:val="0"/>
    <w:rPr>
      <w:lang w:val="en-GB"/>
    </w:rPr>
  </w:style>
  <w:style w:type="character" w:customStyle="1" w:styleId="101">
    <w:name w:val="TAH Car"/>
    <w:link w:val="64"/>
    <w:qFormat/>
    <w:uiPriority w:val="0"/>
    <w:rPr>
      <w:rFonts w:ascii="Arial" w:hAnsi="Arial"/>
      <w:b/>
      <w:sz w:val="18"/>
      <w:lang w:val="en-GB"/>
    </w:rPr>
  </w:style>
  <w:style w:type="character" w:customStyle="1" w:styleId="102">
    <w:name w:val="TAC Char"/>
    <w:link w:val="65"/>
    <w:qFormat/>
    <w:uiPriority w:val="0"/>
    <w:rPr>
      <w:rFonts w:ascii="Arial" w:hAnsi="Arial"/>
      <w:sz w:val="18"/>
      <w:lang w:val="en-GB"/>
    </w:rPr>
  </w:style>
  <w:style w:type="character" w:customStyle="1" w:styleId="103">
    <w:name w:val="TF Char"/>
    <w:link w:val="82"/>
    <w:qFormat/>
    <w:uiPriority w:val="0"/>
    <w:rPr>
      <w:rFonts w:ascii="Arial" w:hAnsi="Arial"/>
      <w:b/>
      <w:lang w:val="en-GB"/>
    </w:rPr>
  </w:style>
  <w:style w:type="character" w:customStyle="1" w:styleId="104">
    <w:name w:val="TH Char"/>
    <w:link w:val="75"/>
    <w:qFormat/>
    <w:locked/>
    <w:uiPriority w:val="0"/>
    <w:rPr>
      <w:rFonts w:ascii="Arial" w:hAnsi="Arial"/>
      <w:b/>
      <w:lang w:val="en-GB"/>
    </w:rPr>
  </w:style>
  <w:style w:type="character" w:customStyle="1" w:styleId="105">
    <w:name w:val="B1 Char1"/>
    <w:qFormat/>
    <w:uiPriority w:val="0"/>
    <w:rPr>
      <w:rFonts w:eastAsia="Times New Roman"/>
    </w:rPr>
  </w:style>
  <w:style w:type="paragraph" w:styleId="106">
    <w:name w:val="List Paragraph"/>
    <w:basedOn w:val="1"/>
    <w:link w:val="110"/>
    <w:qFormat/>
    <w:uiPriority w:val="34"/>
    <w:pPr>
      <w:spacing w:after="200" w:line="276" w:lineRule="auto"/>
      <w:ind w:left="720"/>
      <w:contextualSpacing/>
    </w:pPr>
    <w:rPr>
      <w:rFonts w:ascii="Calibri" w:hAnsi="Calibri" w:eastAsia="Calibri"/>
      <w:sz w:val="22"/>
      <w:szCs w:val="22"/>
      <w:lang w:val="en-US"/>
    </w:rPr>
  </w:style>
  <w:style w:type="character" w:customStyle="1" w:styleId="107">
    <w:name w:val="TAL Car"/>
    <w:qFormat/>
    <w:locked/>
    <w:uiPriority w:val="0"/>
    <w:rPr>
      <w:rFonts w:ascii="Arial" w:hAnsi="Arial" w:eastAsia="Times New Roman"/>
      <w:sz w:val="18"/>
      <w:lang w:val="en-GB" w:eastAsia="en-GB"/>
    </w:rPr>
  </w:style>
  <w:style w:type="character" w:customStyle="1" w:styleId="108">
    <w:name w:val="批注文字 字符1"/>
    <w:link w:val="23"/>
    <w:semiHidden/>
    <w:qFormat/>
    <w:uiPriority w:val="0"/>
    <w:rPr>
      <w:lang w:val="en-GB"/>
    </w:rPr>
  </w:style>
  <w:style w:type="character" w:customStyle="1" w:styleId="109">
    <w:name w:val="批注主题 字符1"/>
    <w:link w:val="38"/>
    <w:qFormat/>
    <w:uiPriority w:val="0"/>
    <w:rPr>
      <w:b/>
      <w:bCs/>
      <w:lang w:val="en-GB"/>
    </w:rPr>
  </w:style>
  <w:style w:type="character" w:customStyle="1" w:styleId="110">
    <w:name w:val="列表段落 字符1"/>
    <w:link w:val="106"/>
    <w:qFormat/>
    <w:uiPriority w:val="34"/>
    <w:rPr>
      <w:rFonts w:ascii="Calibri" w:hAnsi="Calibri" w:eastAsia="Calibri"/>
      <w:sz w:val="22"/>
      <w:szCs w:val="22"/>
      <w:lang w:val="en-US" w:eastAsia="en-US"/>
    </w:rPr>
  </w:style>
  <w:style w:type="paragraph" w:customStyle="1" w:styleId="111">
    <w:name w:val="Revision"/>
    <w:hidden/>
    <w:semiHidden/>
    <w:qFormat/>
    <w:uiPriority w:val="99"/>
    <w:rPr>
      <w:rFonts w:ascii="Times New Roman" w:hAnsi="Times New Roman" w:eastAsia="Malgun Gothic" w:cs="Times New Roman"/>
      <w:lang w:val="en-GB" w:eastAsia="en-US" w:bidi="ar-SA"/>
    </w:rPr>
  </w:style>
  <w:style w:type="character" w:customStyle="1" w:styleId="112">
    <w:name w:val="TAN Char"/>
    <w:link w:val="80"/>
    <w:qFormat/>
    <w:uiPriority w:val="0"/>
    <w:rPr>
      <w:rFonts w:ascii="Arial" w:hAnsi="Arial"/>
      <w:sz w:val="18"/>
      <w:lang w:val="en-GB" w:eastAsia="zh-CN"/>
    </w:rPr>
  </w:style>
  <w:style w:type="paragraph" w:customStyle="1" w:styleId="113">
    <w:name w:val="Rec_CCITT_#"/>
    <w:basedOn w:val="1"/>
    <w:qFormat/>
    <w:uiPriority w:val="0"/>
    <w:pPr>
      <w:keepNext/>
      <w:keepLines/>
    </w:pPr>
    <w:rPr>
      <w:rFonts w:eastAsia="宋体"/>
      <w:b/>
    </w:rPr>
  </w:style>
  <w:style w:type="character" w:customStyle="1" w:styleId="114">
    <w:name w:val="标题 2 字符1"/>
    <w:link w:val="3"/>
    <w:uiPriority w:val="1"/>
    <w:rPr>
      <w:rFonts w:ascii="Arial" w:hAnsi="Arial"/>
      <w:sz w:val="32"/>
      <w:lang w:val="en-GB" w:eastAsia="en-US"/>
    </w:rPr>
  </w:style>
  <w:style w:type="table" w:customStyle="1" w:styleId="115">
    <w:name w:val="Table Normal"/>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paragraph" w:customStyle="1" w:styleId="116">
    <w:name w:val="Table Paragraph"/>
    <w:basedOn w:val="1"/>
    <w:qFormat/>
    <w:uiPriority w:val="1"/>
    <w:pPr>
      <w:widowControl w:val="0"/>
      <w:spacing w:after="0"/>
    </w:pPr>
    <w:rPr>
      <w:rFonts w:ascii="Calibri" w:hAnsi="Calibri" w:eastAsia="宋体"/>
      <w:sz w:val="22"/>
      <w:szCs w:val="22"/>
      <w:lang w:val="en-US"/>
    </w:rPr>
  </w:style>
  <w:style w:type="character" w:customStyle="1" w:styleId="117">
    <w:name w:val="fontstyle01"/>
    <w:qFormat/>
    <w:uiPriority w:val="0"/>
    <w:rPr>
      <w:rFonts w:hint="default" w:ascii="ArialMT" w:hAnsi="ArialMT"/>
      <w:color w:val="000000"/>
      <w:sz w:val="20"/>
      <w:szCs w:val="20"/>
    </w:rPr>
  </w:style>
  <w:style w:type="character" w:customStyle="1" w:styleId="118">
    <w:name w:val="B2 Char"/>
    <w:link w:val="84"/>
    <w:qFormat/>
    <w:uiPriority w:val="0"/>
    <w:rPr>
      <w:lang w:val="en-GB" w:eastAsia="en-US"/>
    </w:rPr>
  </w:style>
  <w:style w:type="character" w:customStyle="1" w:styleId="119">
    <w:name w:val="EQ Char"/>
    <w:link w:val="51"/>
    <w:qFormat/>
    <w:uiPriority w:val="0"/>
    <w:rPr>
      <w:lang w:val="en-GB" w:eastAsia="en-US"/>
    </w:rPr>
  </w:style>
  <w:style w:type="table" w:customStyle="1" w:styleId="120">
    <w:name w:val="Table Normal1"/>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character" w:customStyle="1" w:styleId="121">
    <w:name w:val="题注 字符1"/>
    <w:link w:val="21"/>
    <w:uiPriority w:val="0"/>
    <w:rPr>
      <w:b/>
      <w:lang w:val="en-GB" w:eastAsia="en-US"/>
    </w:rPr>
  </w:style>
  <w:style w:type="character" w:customStyle="1" w:styleId="122">
    <w:name w:val="批注文字 Char1"/>
    <w:semiHidden/>
    <w:qFormat/>
    <w:uiPriority w:val="0"/>
    <w:rPr>
      <w:lang w:val="en-GB" w:eastAsia="en-US"/>
    </w:rPr>
  </w:style>
  <w:style w:type="character" w:customStyle="1" w:styleId="123">
    <w:name w:val="未处理的提及1"/>
    <w:semiHidden/>
    <w:unhideWhenUsed/>
    <w:qFormat/>
    <w:uiPriority w:val="99"/>
    <w:rPr>
      <w:color w:val="808080"/>
      <w:shd w:val="clear" w:color="auto" w:fill="E6E6E6"/>
    </w:rPr>
  </w:style>
  <w:style w:type="paragraph" w:customStyle="1" w:styleId="124">
    <w:name w:val="参考文献"/>
    <w:basedOn w:val="1"/>
    <w:qFormat/>
    <w:uiPriority w:val="0"/>
    <w:pPr>
      <w:keepLines/>
      <w:numPr>
        <w:ilvl w:val="0"/>
        <w:numId w:val="1"/>
      </w:numPr>
      <w:spacing w:after="0"/>
    </w:pPr>
    <w:rPr>
      <w:rFonts w:eastAsia="MS Mincho"/>
    </w:rPr>
  </w:style>
  <w:style w:type="paragraph" w:customStyle="1" w:styleId="125">
    <w:name w:val="Default"/>
    <w:qFormat/>
    <w:uiPriority w:val="0"/>
    <w:pPr>
      <w:autoSpaceDE w:val="0"/>
      <w:autoSpaceDN w:val="0"/>
      <w:adjustRightInd w:val="0"/>
    </w:pPr>
    <w:rPr>
      <w:rFonts w:ascii="Arial" w:hAnsi="Arial" w:eastAsia="Malgun Gothic" w:cs="Arial"/>
      <w:color w:val="000000"/>
      <w:sz w:val="24"/>
      <w:szCs w:val="24"/>
      <w:lang w:val="en-US" w:eastAsia="en-US" w:bidi="ar-SA"/>
    </w:rPr>
  </w:style>
  <w:style w:type="character" w:customStyle="1" w:styleId="126">
    <w:name w:val="TAC Car"/>
    <w:qFormat/>
    <w:uiPriority w:val="0"/>
    <w:rPr>
      <w:rFonts w:ascii="Arial" w:hAnsi="Arial" w:eastAsia="Times New Roman"/>
      <w:sz w:val="18"/>
      <w:lang w:eastAsia="en-US"/>
    </w:rPr>
  </w:style>
  <w:style w:type="character" w:customStyle="1" w:styleId="127">
    <w:name w:val="B3 Char"/>
    <w:link w:val="85"/>
    <w:uiPriority w:val="0"/>
    <w:rPr>
      <w:lang w:val="en-GB" w:eastAsia="en-US"/>
    </w:rPr>
  </w:style>
  <w:style w:type="table" w:customStyle="1" w:styleId="128">
    <w:name w:val="Table Normal2"/>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paragraph" w:customStyle="1" w:styleId="129">
    <w:name w:val="paragraph"/>
    <w:basedOn w:val="1"/>
    <w:qFormat/>
    <w:uiPriority w:val="0"/>
    <w:pPr>
      <w:spacing w:before="100" w:beforeAutospacing="1" w:after="100" w:afterAutospacing="1"/>
    </w:pPr>
    <w:rPr>
      <w:rFonts w:eastAsia="Times New Roman"/>
      <w:sz w:val="24"/>
      <w:szCs w:val="24"/>
      <w:lang w:val="en-US"/>
    </w:rPr>
  </w:style>
  <w:style w:type="character" w:customStyle="1" w:styleId="130">
    <w:name w:val="normaltextrun"/>
    <w:qFormat/>
    <w:uiPriority w:val="0"/>
  </w:style>
  <w:style w:type="character" w:customStyle="1" w:styleId="131">
    <w:name w:val="eop"/>
    <w:qFormat/>
    <w:uiPriority w:val="0"/>
  </w:style>
  <w:style w:type="character" w:customStyle="1" w:styleId="132">
    <w:name w:val="spellingerror"/>
    <w:qFormat/>
    <w:uiPriority w:val="0"/>
  </w:style>
  <w:style w:type="paragraph" w:customStyle="1" w:styleId="133">
    <w:name w:val="Separation"/>
    <w:basedOn w:val="2"/>
    <w:next w:val="1"/>
    <w:qFormat/>
    <w:uiPriority w:val="0"/>
    <w:pPr>
      <w:pBdr>
        <w:top w:val="none" w:color="auto" w:sz="0" w:space="0"/>
      </w:pBdr>
    </w:pPr>
    <w:rPr>
      <w:rFonts w:eastAsia="Times New Roman"/>
      <w:b/>
      <w:color w:val="0000FF"/>
    </w:rPr>
  </w:style>
  <w:style w:type="character" w:customStyle="1" w:styleId="134">
    <w:name w:val="尾注文本 字符1"/>
    <w:link w:val="27"/>
    <w:qFormat/>
    <w:uiPriority w:val="0"/>
    <w:rPr>
      <w:rFonts w:eastAsia="宋体"/>
      <w:lang w:val="en-GB" w:eastAsia="en-US"/>
    </w:rPr>
  </w:style>
  <w:style w:type="character" w:customStyle="1" w:styleId="135">
    <w:name w:val="标题 2 字符"/>
    <w:qFormat/>
    <w:uiPriority w:val="1"/>
    <w:rPr>
      <w:rFonts w:ascii="Arial" w:hAnsi="Arial"/>
      <w:sz w:val="32"/>
      <w:lang w:val="en-GB" w:eastAsia="en-US"/>
    </w:rPr>
  </w:style>
  <w:style w:type="character" w:customStyle="1" w:styleId="136">
    <w:name w:val="题注 字符"/>
    <w:qFormat/>
    <w:uiPriority w:val="0"/>
    <w:rPr>
      <w:b/>
      <w:lang w:val="en-GB" w:eastAsia="en-US"/>
    </w:rPr>
  </w:style>
  <w:style w:type="character" w:customStyle="1" w:styleId="137">
    <w:name w:val="批注文字 字符"/>
    <w:qFormat/>
    <w:uiPriority w:val="99"/>
    <w:rPr>
      <w:lang w:val="en-GB" w:eastAsia="en-US"/>
    </w:rPr>
  </w:style>
  <w:style w:type="character" w:customStyle="1" w:styleId="138">
    <w:name w:val="批注主题 字符"/>
    <w:qFormat/>
    <w:uiPriority w:val="0"/>
    <w:rPr>
      <w:rFonts w:eastAsia="Malgun Gothic"/>
      <w:b/>
      <w:bCs/>
      <w:lang w:val="en-GB" w:eastAsia="en-US"/>
    </w:rPr>
  </w:style>
  <w:style w:type="character" w:customStyle="1" w:styleId="139">
    <w:name w:val="Unresolved Mention"/>
    <w:semiHidden/>
    <w:unhideWhenUsed/>
    <w:qFormat/>
    <w:uiPriority w:val="99"/>
    <w:rPr>
      <w:color w:val="808080"/>
      <w:shd w:val="clear" w:color="auto" w:fill="E6E6E6"/>
    </w:rPr>
  </w:style>
  <w:style w:type="character" w:customStyle="1" w:styleId="140">
    <w:name w:val="列表段落 字符"/>
    <w:qFormat/>
    <w:uiPriority w:val="34"/>
    <w:rPr>
      <w:rFonts w:ascii="Calibri" w:hAnsi="Calibri" w:eastAsia="Calibri"/>
      <w:sz w:val="22"/>
      <w:szCs w:val="22"/>
      <w:lang w:eastAsia="en-US"/>
    </w:rPr>
  </w:style>
  <w:style w:type="table" w:customStyle="1" w:styleId="141">
    <w:name w:val="Table Normal3"/>
    <w:semiHidden/>
    <w:unhideWhenUsed/>
    <w:qFormat/>
    <w:uiPriority w:val="2"/>
    <w:pPr>
      <w:widowControl w:val="0"/>
    </w:pPr>
    <w:rPr>
      <w:rFonts w:ascii="Calibri" w:hAnsi="Calibri" w:eastAsia="宋体"/>
      <w:sz w:val="22"/>
      <w:szCs w:val="22"/>
      <w:lang w:eastAsia="en-US"/>
    </w:rPr>
    <w:tblPr>
      <w:tblCellMar>
        <w:top w:w="0" w:type="dxa"/>
        <w:left w:w="0" w:type="dxa"/>
        <w:bottom w:w="0" w:type="dxa"/>
        <w:right w:w="0" w:type="dxa"/>
      </w:tblCellMar>
    </w:tblPr>
  </w:style>
  <w:style w:type="character" w:customStyle="1" w:styleId="142">
    <w:name w:val="尾注文本 字符"/>
    <w:qFormat/>
    <w:uiPriority w:val="0"/>
    <w:rPr>
      <w:lang w:val="en-GB" w:eastAsia="en-US"/>
    </w:rPr>
  </w:style>
  <w:style w:type="character" w:customStyle="1" w:styleId="143">
    <w:name w:val="NO Char"/>
    <w:link w:val="60"/>
    <w:qFormat/>
    <w:uiPriority w:val="0"/>
    <w:rPr>
      <w:lang w:val="en-GB" w:eastAsia="en-US"/>
    </w:rPr>
  </w:style>
  <w:style w:type="character" w:customStyle="1" w:styleId="144">
    <w:name w:val="Editor's Note Char"/>
    <w:link w:val="74"/>
    <w:qFormat/>
    <w:uiPriority w:val="0"/>
    <w:rPr>
      <w:color w:val="FF0000"/>
      <w:lang w:val="en-GB" w:eastAsia="en-US"/>
    </w:rPr>
  </w:style>
  <w:style w:type="character" w:customStyle="1" w:styleId="145">
    <w:name w:val="apple-converted-space"/>
    <w:qFormat/>
    <w:uiPriority w:val="0"/>
  </w:style>
  <w:style w:type="character" w:customStyle="1" w:styleId="146">
    <w:name w:val="fontstyle21"/>
    <w:qFormat/>
    <w:uiPriority w:val="0"/>
    <w:rPr>
      <w:rFonts w:hint="default" w:ascii="TimesNewRomanPSMT" w:hAnsi="TimesNewRomanPSMT"/>
      <w:color w:val="000000"/>
      <w:sz w:val="20"/>
      <w:szCs w:val="20"/>
    </w:rPr>
  </w:style>
  <w:style w:type="paragraph" w:customStyle="1" w:styleId="147">
    <w:name w:val="3GPP Normal Text"/>
    <w:basedOn w:val="24"/>
    <w:link w:val="148"/>
    <w:qFormat/>
    <w:uiPriority w:val="0"/>
    <w:pPr>
      <w:spacing w:after="120"/>
      <w:jc w:val="both"/>
    </w:pPr>
    <w:rPr>
      <w:rFonts w:eastAsia="MS Mincho"/>
      <w:sz w:val="22"/>
      <w:szCs w:val="24"/>
      <w:lang w:val="zh-CN" w:eastAsia="zh-CN"/>
    </w:rPr>
  </w:style>
  <w:style w:type="character" w:customStyle="1" w:styleId="148">
    <w:name w:val="3GPP Normal Text Char"/>
    <w:link w:val="147"/>
    <w:qFormat/>
    <w:uiPriority w:val="0"/>
    <w:rPr>
      <w:rFonts w:eastAsia="MS Mincho"/>
      <w:sz w:val="22"/>
      <w:szCs w:val="24"/>
      <w:lang w:val="zh-CN" w:eastAsia="zh-CN"/>
    </w:rPr>
  </w:style>
  <w:style w:type="paragraph" w:customStyle="1" w:styleId="149">
    <w:name w:val="00_Text"/>
    <w:basedOn w:val="1"/>
    <w:link w:val="150"/>
    <w:qFormat/>
    <w:uiPriority w:val="0"/>
    <w:pPr>
      <w:spacing w:before="120" w:after="120" w:line="264" w:lineRule="auto"/>
      <w:jc w:val="both"/>
    </w:pPr>
    <w:rPr>
      <w:rFonts w:eastAsia="宋体"/>
      <w:szCs w:val="24"/>
      <w:lang w:val="en-US" w:eastAsia="zh-CN"/>
    </w:rPr>
  </w:style>
  <w:style w:type="character" w:customStyle="1" w:styleId="150">
    <w:name w:val="00_Text Char"/>
    <w:basedOn w:val="41"/>
    <w:link w:val="149"/>
    <w:qFormat/>
    <w:uiPriority w:val="0"/>
    <w:rPr>
      <w:rFonts w:eastAsia="宋体"/>
      <w:szCs w:val="24"/>
    </w:rPr>
  </w:style>
  <w:style w:type="character" w:customStyle="1" w:styleId="151">
    <w:name w:val="页眉 字符"/>
    <w:basedOn w:val="41"/>
    <w:link w:val="30"/>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DDC4A8-89B1-4AFA-ABD3-2A84CC5B12C6}">
  <ds:schemaRefs/>
</ds:datastoreItem>
</file>

<file path=docProps/app.xml><?xml version="1.0" encoding="utf-8"?>
<Properties xmlns="http://schemas.openxmlformats.org/officeDocument/2006/extended-properties" xmlns:vt="http://schemas.openxmlformats.org/officeDocument/2006/docPropsVTypes">
  <Template>3gpp_70</Template>
  <Pages>5</Pages>
  <Words>1938</Words>
  <Characters>11050</Characters>
  <Lines>92</Lines>
  <Paragraphs>25</Paragraphs>
  <TotalTime>3</TotalTime>
  <ScaleCrop>false</ScaleCrop>
  <LinksUpToDate>false</LinksUpToDate>
  <CharactersWithSpaces>12963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2023-04-10T08:26:00Z</dcterms:created>
  <dc:creator>10334769</dc:creator>
  <cp:lastModifiedBy>ZTE Derrick</cp:lastModifiedBy>
  <dcterms:modified xsi:type="dcterms:W3CDTF">2023-08-11T07:03:28Z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KSOProductBuildVer">
    <vt:lpwstr>2052-11.8.2.10393</vt:lpwstr>
  </property>
</Properties>
</file>